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402"/>
        <w:gridCol w:w="5670"/>
      </w:tblGrid>
      <w:tr w:rsidR="00176E3E" w14:paraId="7F9CCE52" w14:textId="77777777">
        <w:trPr>
          <w:trHeight w:val="835"/>
        </w:trPr>
        <w:tc>
          <w:tcPr>
            <w:tcW w:w="3402" w:type="dxa"/>
          </w:tcPr>
          <w:p w14:paraId="05B7D4F2" w14:textId="77777777" w:rsidR="00176E3E" w:rsidRDefault="004E7D6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ỦY BAN NHÂN DÂN</w:t>
            </w:r>
          </w:p>
          <w:p w14:paraId="78710AD2" w14:textId="658BEB86" w:rsidR="00176E3E" w:rsidRDefault="004E7D6B">
            <w:pPr>
              <w:spacing w:after="0" w:line="240" w:lineRule="auto"/>
              <w:jc w:val="center"/>
              <w:rPr>
                <w:rFonts w:ascii="Times New Roman" w:hAnsi="Times New Roman" w:cs="Times New Roman"/>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60288" behindDoc="0" locked="0" layoutInCell="1" allowOverlap="1" wp14:anchorId="69B60B2F" wp14:editId="43D761E6">
                      <wp:simplePos x="0" y="0"/>
                      <wp:positionH relativeFrom="column">
                        <wp:posOffset>520065</wp:posOffset>
                      </wp:positionH>
                      <wp:positionV relativeFrom="paragraph">
                        <wp:posOffset>200025</wp:posOffset>
                      </wp:positionV>
                      <wp:extent cx="9563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596" cy="0"/>
                              </a:xfrm>
                              <a:prstGeom prst="line">
                                <a:avLst/>
                              </a:prstGeom>
                              <a:noFill/>
                              <a:ln w="9525">
                                <a:solidFill>
                                  <a:srgbClr val="000000"/>
                                </a:solidFill>
                                <a:round/>
                              </a:ln>
                            </wps:spPr>
                            <wps:bodyPr/>
                          </wps:wsp>
                        </a:graphicData>
                      </a:graphic>
                    </wp:anchor>
                  </w:drawing>
                </mc:Choice>
                <mc:Fallback>
                  <w:pict>
                    <v:line w14:anchorId="2BB23E6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95pt,15.75pt" to="1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"/>
                  </w:pict>
                </mc:Fallback>
              </mc:AlternateContent>
            </w:r>
            <w:r>
              <w:rPr>
                <w:rFonts w:ascii="Times New Roman" w:hAnsi="Times New Roman" w:cs="Times New Roman"/>
                <w:b/>
                <w:color w:val="000000" w:themeColor="text1"/>
                <w:sz w:val="28"/>
                <w:szCs w:val="28"/>
              </w:rPr>
              <w:t xml:space="preserve"> THÀNH PHỐ ĐÀ NẴNG</w:t>
            </w:r>
          </w:p>
        </w:tc>
        <w:tc>
          <w:tcPr>
            <w:tcW w:w="5670" w:type="dxa"/>
          </w:tcPr>
          <w:p w14:paraId="23B9225C" w14:textId="77777777" w:rsidR="00176E3E" w:rsidRDefault="004E7D6B">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CỘNG HÒA XÃ HỘI CHỦ NGHĨA VIỆT NAM</w:t>
            </w:r>
          </w:p>
          <w:p w14:paraId="1067F7DF" w14:textId="77777777" w:rsidR="00176E3E" w:rsidRDefault="004E7D6B">
            <w:pPr>
              <w:spacing w:after="0" w:line="240" w:lineRule="auto"/>
              <w:jc w:val="center"/>
              <w:rPr>
                <w:rFonts w:ascii="Times New Roman" w:hAnsi="Times New Roman" w:cs="Times New Roman"/>
                <w:b/>
                <w:color w:val="000000" w:themeColor="text1"/>
                <w:sz w:val="28"/>
                <w:szCs w:val="28"/>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036E75BB" wp14:editId="3FA73F35">
                      <wp:simplePos x="0" y="0"/>
                      <wp:positionH relativeFrom="column">
                        <wp:posOffset>650240</wp:posOffset>
                      </wp:positionH>
                      <wp:positionV relativeFrom="paragraph">
                        <wp:posOffset>211455</wp:posOffset>
                      </wp:positionV>
                      <wp:extent cx="21691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843"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D8547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2pt,16.65pt" to="22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"/>
                  </w:pict>
                </mc:Fallback>
              </mc:AlternateContent>
            </w:r>
            <w:r>
              <w:rPr>
                <w:rFonts w:ascii="Times New Roman" w:hAnsi="Times New Roman" w:cs="Times New Roman"/>
                <w:b/>
                <w:color w:val="000000" w:themeColor="text1"/>
                <w:sz w:val="28"/>
                <w:szCs w:val="28"/>
              </w:rPr>
              <w:t>Độc lập - Tự do-  Hạnh phúc</w:t>
            </w:r>
          </w:p>
        </w:tc>
      </w:tr>
    </w:tbl>
    <w:p w14:paraId="26B634E0" w14:textId="11E17DC3" w:rsidR="00992FEC" w:rsidRDefault="00992FEC">
      <w:pPr>
        <w:spacing w:after="0" w:line="240" w:lineRule="auto"/>
        <w:jc w:val="center"/>
        <w:rPr>
          <w:rFonts w:ascii="Times New Roman" w:hAnsi="Times New Roman" w:cs="Times New Roman"/>
          <w:b/>
          <w:color w:val="000000" w:themeColor="text1"/>
          <w:sz w:val="28"/>
          <w:szCs w:val="28"/>
        </w:rPr>
      </w:pPr>
    </w:p>
    <w:p w14:paraId="3DA4155A" w14:textId="77777777" w:rsidR="00176E3E" w:rsidRDefault="004E7D6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 ĐỊNH</w:t>
      </w:r>
    </w:p>
    <w:p w14:paraId="5AD3F762" w14:textId="2AA18DDC" w:rsidR="00176E3E" w:rsidRDefault="00380A7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sidR="004E7D6B">
        <w:rPr>
          <w:rFonts w:ascii="Times New Roman" w:hAnsi="Times New Roman" w:cs="Times New Roman"/>
          <w:b/>
          <w:color w:val="000000" w:themeColor="text1"/>
          <w:sz w:val="28"/>
          <w:szCs w:val="28"/>
        </w:rPr>
        <w:t>hức năng, nhiệm vụ, quyền hạn và cơ cấu tổ chức</w:t>
      </w:r>
    </w:p>
    <w:p w14:paraId="10C654B4" w14:textId="306548EB" w:rsidR="00176E3E" w:rsidRDefault="004E7D6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của Trung tâm </w:t>
      </w:r>
      <w:r w:rsidR="00D67BF2">
        <w:rPr>
          <w:rFonts w:ascii="Times New Roman" w:hAnsi="Times New Roman" w:cs="Times New Roman"/>
          <w:b/>
          <w:color w:val="000000" w:themeColor="text1"/>
          <w:sz w:val="28"/>
          <w:szCs w:val="28"/>
        </w:rPr>
        <w:t>Pháp y</w:t>
      </w:r>
      <w:r>
        <w:rPr>
          <w:rFonts w:ascii="Times New Roman" w:hAnsi="Times New Roman" w:cs="Times New Roman"/>
          <w:b/>
          <w:color w:val="000000" w:themeColor="text1"/>
          <w:sz w:val="28"/>
          <w:szCs w:val="28"/>
        </w:rPr>
        <w:t xml:space="preserve"> thành phố Đà Nẵng</w:t>
      </w:r>
    </w:p>
    <w:p w14:paraId="23AC38A9" w14:textId="0797A497" w:rsidR="00176E3E" w:rsidRDefault="004E7D6B">
      <w:pPr>
        <w:spacing w:after="0" w:line="240"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(Ban hành kèm theo Quyết định số   </w:t>
      </w:r>
      <w:r w:rsidR="00644DF8">
        <w:rPr>
          <w:rFonts w:ascii="Times New Roman" w:hAnsi="Times New Roman" w:cs="Times New Roman"/>
          <w:i/>
          <w:color w:val="000000" w:themeColor="text1"/>
          <w:sz w:val="28"/>
          <w:szCs w:val="28"/>
          <w:lang w:val="vi-VN"/>
        </w:rPr>
        <w:t>78</w:t>
      </w:r>
      <w:r>
        <w:rPr>
          <w:rFonts w:ascii="Times New Roman" w:hAnsi="Times New Roman" w:cs="Times New Roman"/>
          <w:i/>
          <w:color w:val="000000" w:themeColor="text1"/>
          <w:sz w:val="28"/>
          <w:szCs w:val="28"/>
        </w:rPr>
        <w:t>/2025/QĐ-UBND</w:t>
      </w:r>
    </w:p>
    <w:p w14:paraId="210678DF" w14:textId="3A8FB4E7" w:rsidR="00176E3E" w:rsidRDefault="004E7D6B">
      <w:pPr>
        <w:spacing w:after="0" w:line="240"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00644DF8">
        <w:rPr>
          <w:rFonts w:ascii="Times New Roman" w:hAnsi="Times New Roman" w:cs="Times New Roman"/>
          <w:i/>
          <w:color w:val="000000" w:themeColor="text1"/>
          <w:sz w:val="28"/>
          <w:szCs w:val="28"/>
          <w:lang w:val="vi-VN"/>
        </w:rPr>
        <w:t>13 t</w:t>
      </w:r>
      <w:r>
        <w:rPr>
          <w:rFonts w:ascii="Times New Roman" w:hAnsi="Times New Roman" w:cs="Times New Roman"/>
          <w:i/>
          <w:color w:val="000000" w:themeColor="text1"/>
          <w:sz w:val="28"/>
          <w:szCs w:val="28"/>
        </w:rPr>
        <w:t xml:space="preserve">háng </w:t>
      </w:r>
      <w:r w:rsidR="00644DF8">
        <w:rPr>
          <w:rFonts w:ascii="Times New Roman" w:hAnsi="Times New Roman" w:cs="Times New Roman"/>
          <w:i/>
          <w:color w:val="000000" w:themeColor="text1"/>
          <w:sz w:val="28"/>
          <w:szCs w:val="28"/>
          <w:lang w:val="vi-VN"/>
        </w:rPr>
        <w:t>11</w:t>
      </w:r>
      <w:r>
        <w:rPr>
          <w:rFonts w:ascii="Times New Roman" w:hAnsi="Times New Roman" w:cs="Times New Roman"/>
          <w:i/>
          <w:color w:val="000000" w:themeColor="text1"/>
          <w:sz w:val="28"/>
          <w:szCs w:val="28"/>
        </w:rPr>
        <w:t xml:space="preserve">    năm 2025 của Ủy ban nhân dân thành phố Đà Nẵng)</w:t>
      </w:r>
      <w:bookmarkStart w:id="0" w:name="_GoBack"/>
      <w:bookmarkEnd w:id="0"/>
    </w:p>
    <w:p w14:paraId="2E35B183" w14:textId="77777777" w:rsidR="00C80A67" w:rsidRDefault="004E7D6B" w:rsidP="00C80A67">
      <w:pPr>
        <w:jc w:val="both"/>
        <w:rPr>
          <w:rFonts w:ascii="Times New Roman" w:hAnsi="Times New Roman" w:cs="Times New Roman"/>
          <w:b/>
          <w:color w:val="000000" w:themeColor="text1"/>
          <w:sz w:val="28"/>
          <w:szCs w:val="28"/>
        </w:rPr>
      </w:pPr>
      <w:r>
        <w:rPr>
          <w:b/>
          <w:noProof/>
          <w:color w:val="000000" w:themeColor="text1"/>
        </w:rPr>
        <mc:AlternateContent>
          <mc:Choice Requires="wps">
            <w:drawing>
              <wp:anchor distT="0" distB="0" distL="114300" distR="114300" simplePos="0" relativeHeight="251661312" behindDoc="0" locked="0" layoutInCell="1" allowOverlap="1" wp14:anchorId="0E30978B" wp14:editId="79326751">
                <wp:simplePos x="0" y="0"/>
                <wp:positionH relativeFrom="column">
                  <wp:posOffset>2320290</wp:posOffset>
                </wp:positionH>
                <wp:positionV relativeFrom="paragraph">
                  <wp:posOffset>33020</wp:posOffset>
                </wp:positionV>
                <wp:extent cx="1104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8411B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7pt,2.6pt" to="269.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"/>
            </w:pict>
          </mc:Fallback>
        </mc:AlternateContent>
      </w:r>
    </w:p>
    <w:p w14:paraId="14B23507" w14:textId="6FE88545" w:rsidR="00176E3E" w:rsidRDefault="004E7D6B" w:rsidP="00C80A67">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Điề</w:t>
      </w:r>
      <w:r w:rsidR="00073396">
        <w:rPr>
          <w:rFonts w:ascii="Times New Roman" w:hAnsi="Times New Roman" w:cs="Times New Roman"/>
          <w:b/>
          <w:color w:val="000000" w:themeColor="text1"/>
          <w:sz w:val="28"/>
          <w:szCs w:val="28"/>
        </w:rPr>
        <w:t xml:space="preserve">u 1. </w:t>
      </w:r>
      <w:r>
        <w:rPr>
          <w:rFonts w:ascii="Times New Roman" w:hAnsi="Times New Roman" w:cs="Times New Roman"/>
          <w:b/>
          <w:color w:val="000000" w:themeColor="text1"/>
          <w:sz w:val="28"/>
          <w:szCs w:val="28"/>
        </w:rPr>
        <w:t>Vị</w:t>
      </w:r>
      <w:r w:rsidR="00D62742">
        <w:rPr>
          <w:rFonts w:ascii="Times New Roman" w:hAnsi="Times New Roman" w:cs="Times New Roman"/>
          <w:b/>
          <w:color w:val="000000" w:themeColor="text1"/>
          <w:sz w:val="28"/>
          <w:szCs w:val="28"/>
        </w:rPr>
        <w:t xml:space="preserve"> trí</w:t>
      </w:r>
      <w:r w:rsidR="00ED778D">
        <w:rPr>
          <w:rFonts w:ascii="Times New Roman" w:hAnsi="Times New Roman" w:cs="Times New Roman"/>
          <w:b/>
          <w:color w:val="000000" w:themeColor="text1"/>
          <w:sz w:val="28"/>
          <w:szCs w:val="28"/>
        </w:rPr>
        <w:t>, chức năng</w:t>
      </w:r>
    </w:p>
    <w:p w14:paraId="03BC34B8" w14:textId="0229DCBA" w:rsidR="0063432D" w:rsidRPr="009E13A7" w:rsidRDefault="00315421" w:rsidP="00315421">
      <w:pPr>
        <w:widowControl w:val="0"/>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sz w:val="28"/>
          <w:bdr w:val="none" w:sz="0" w:space="0" w:color="auto" w:frame="1"/>
        </w:rPr>
        <w:t>1</w:t>
      </w:r>
      <w:r w:rsidRPr="009E13A7">
        <w:rPr>
          <w:rFonts w:ascii="Times New Roman" w:hAnsi="Times New Roman" w:cs="Times New Roman"/>
          <w:color w:val="000000"/>
          <w:sz w:val="28"/>
          <w:bdr w:val="none" w:sz="0" w:space="0" w:color="auto" w:frame="1"/>
        </w:rPr>
        <w:t xml:space="preserve">. Trung tâm Pháp y </w:t>
      </w:r>
      <w:r w:rsidRPr="009E13A7">
        <w:rPr>
          <w:rFonts w:ascii="Times New Roman" w:hAnsi="Times New Roman" w:cs="Times New Roman"/>
          <w:color w:val="000000" w:themeColor="text1"/>
          <w:sz w:val="28"/>
          <w:szCs w:val="28"/>
        </w:rPr>
        <w:t xml:space="preserve">thành phố Đà Nẵng (sau đây viết tắt là Trung tâm Pháp y) </w:t>
      </w:r>
      <w:r w:rsidRPr="009E13A7">
        <w:rPr>
          <w:rFonts w:ascii="Times New Roman" w:hAnsi="Times New Roman" w:cs="Times New Roman"/>
          <w:color w:val="000000"/>
          <w:sz w:val="28"/>
          <w:bdr w:val="none" w:sz="0" w:space="0" w:color="auto" w:frame="1"/>
        </w:rPr>
        <w:t>là đơn vị sự nghiệp y tế công lập có thu trực thuộc Sở Y tế, có tư cách pháp nhân, có trụ sở, có con dấu, tài khoản riêng được mở tài khoản tại Kho bạc Nhà nước và Ngân hàng theo quy định của pháp luật.</w:t>
      </w:r>
      <w:r w:rsidR="0063432D" w:rsidRPr="009E13A7">
        <w:rPr>
          <w:rFonts w:ascii="Times New Roman" w:hAnsi="Times New Roman" w:cs="Times New Roman"/>
          <w:color w:val="000000"/>
          <w:sz w:val="28"/>
          <w:bdr w:val="none" w:sz="0" w:space="0" w:color="auto" w:frame="1"/>
        </w:rPr>
        <w:t>.</w:t>
      </w:r>
    </w:p>
    <w:p w14:paraId="28C6CC03" w14:textId="349CCCC3" w:rsidR="00B04620" w:rsidRPr="009E13A7" w:rsidRDefault="00E128EC" w:rsidP="00C80A67">
      <w:pPr>
        <w:shd w:val="clear" w:color="auto" w:fill="FFFFFF"/>
        <w:spacing w:before="120" w:after="120" w:line="240" w:lineRule="auto"/>
        <w:ind w:firstLine="720"/>
        <w:jc w:val="both"/>
        <w:textAlignment w:val="baseline"/>
        <w:rPr>
          <w:rFonts w:ascii="Times New Roman" w:hAnsi="Times New Roman" w:cs="Times New Roman"/>
          <w:color w:val="000000"/>
          <w:sz w:val="28"/>
        </w:rPr>
      </w:pPr>
      <w:r w:rsidRPr="009E13A7">
        <w:rPr>
          <w:rFonts w:ascii="Times New Roman" w:hAnsi="Times New Roman" w:cs="Times New Roman"/>
          <w:color w:val="000000"/>
          <w:sz w:val="28"/>
        </w:rPr>
        <w:t xml:space="preserve">2. </w:t>
      </w:r>
      <w:r w:rsidR="00B04620" w:rsidRPr="009E13A7">
        <w:rPr>
          <w:rFonts w:ascii="Times New Roman" w:hAnsi="Times New Roman" w:cs="Times New Roman"/>
          <w:color w:val="000000"/>
          <w:sz w:val="28"/>
        </w:rPr>
        <w:t>Trung tâm Pháp y thành phố Đà Nẵng có chức năng tổ chức thực hiện giám định pháp y trên địa bàn thành phố; nghiên cứu khoa học và tham gia đào tạo, đào tạo bồi dưỡng trong lĩnh vực pháp y.</w:t>
      </w:r>
    </w:p>
    <w:p w14:paraId="4C1962AD" w14:textId="44F885D3" w:rsidR="00BD7BB5" w:rsidRDefault="00BD7BB5" w:rsidP="00C80A67">
      <w:pPr>
        <w:shd w:val="clear" w:color="auto" w:fill="FFFFFF"/>
        <w:spacing w:before="120" w:after="120" w:line="240" w:lineRule="auto"/>
        <w:ind w:firstLine="720"/>
        <w:jc w:val="both"/>
        <w:textAlignment w:val="baseline"/>
        <w:rPr>
          <w:rFonts w:ascii="Times New Roman" w:hAnsi="Times New Roman" w:cs="Times New Roman"/>
          <w:b/>
          <w:bCs/>
          <w:sz w:val="28"/>
          <w:bdr w:val="none" w:sz="0" w:space="0" w:color="auto" w:frame="1"/>
        </w:rPr>
      </w:pPr>
      <w:bookmarkStart w:id="1" w:name="dieu_4"/>
      <w:r w:rsidRPr="00D62742">
        <w:rPr>
          <w:rFonts w:ascii="Times New Roman" w:hAnsi="Times New Roman" w:cs="Times New Roman"/>
          <w:b/>
          <w:bCs/>
          <w:sz w:val="28"/>
          <w:bdr w:val="none" w:sz="0" w:space="0" w:color="auto" w:frame="1"/>
        </w:rPr>
        <w:t xml:space="preserve">Điều </w:t>
      </w:r>
      <w:r w:rsidR="00295FD2">
        <w:rPr>
          <w:rFonts w:ascii="Times New Roman" w:hAnsi="Times New Roman" w:cs="Times New Roman"/>
          <w:b/>
          <w:bCs/>
          <w:sz w:val="28"/>
          <w:bdr w:val="none" w:sz="0" w:space="0" w:color="auto" w:frame="1"/>
        </w:rPr>
        <w:t>2</w:t>
      </w:r>
      <w:r w:rsidRPr="00D62742">
        <w:rPr>
          <w:rFonts w:ascii="Times New Roman" w:hAnsi="Times New Roman" w:cs="Times New Roman"/>
          <w:b/>
          <w:bCs/>
          <w:sz w:val="28"/>
          <w:bdr w:val="none" w:sz="0" w:space="0" w:color="auto" w:frame="1"/>
        </w:rPr>
        <w:t>. Nhiệm vụ</w:t>
      </w:r>
      <w:bookmarkEnd w:id="1"/>
      <w:r w:rsidR="00ED778D">
        <w:rPr>
          <w:rFonts w:ascii="Times New Roman" w:hAnsi="Times New Roman" w:cs="Times New Roman"/>
          <w:b/>
          <w:bCs/>
          <w:sz w:val="28"/>
          <w:bdr w:val="none" w:sz="0" w:space="0" w:color="auto" w:frame="1"/>
        </w:rPr>
        <w:t>, quyền hạn</w:t>
      </w:r>
    </w:p>
    <w:p w14:paraId="0D32CD8A" w14:textId="5B022C26" w:rsidR="00C055A4" w:rsidRPr="00645DF5" w:rsidRDefault="00C055A4" w:rsidP="00C80A67">
      <w:pPr>
        <w:shd w:val="clear" w:color="auto" w:fill="FFFFFF"/>
        <w:spacing w:before="120" w:after="120" w:line="240" w:lineRule="auto"/>
        <w:ind w:firstLine="720"/>
        <w:jc w:val="both"/>
        <w:textAlignment w:val="baseline"/>
        <w:rPr>
          <w:rFonts w:ascii="Times New Roman" w:hAnsi="Times New Roman" w:cs="Times New Roman"/>
          <w:sz w:val="28"/>
        </w:rPr>
      </w:pPr>
      <w:r w:rsidRPr="00645DF5">
        <w:rPr>
          <w:rFonts w:ascii="Times New Roman" w:hAnsi="Times New Roman" w:cs="Times New Roman"/>
          <w:sz w:val="28"/>
          <w:bdr w:val="none" w:sz="0" w:space="0" w:color="auto" w:frame="1"/>
        </w:rPr>
        <w:t>1. Nhiệm vụ</w:t>
      </w:r>
    </w:p>
    <w:p w14:paraId="352F11E5" w14:textId="1286359E"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 xml:space="preserve">a) </w:t>
      </w:r>
      <w:r w:rsidR="00F10BFE" w:rsidRPr="00F10BFE">
        <w:rPr>
          <w:rFonts w:ascii="Times New Roman" w:hAnsi="Times New Roman" w:cs="Times New Roman"/>
          <w:color w:val="000000"/>
          <w:sz w:val="28"/>
          <w:bdr w:val="none" w:sz="0" w:space="0" w:color="auto" w:frame="1"/>
        </w:rPr>
        <w:t xml:space="preserve">Thực hiện công tác giám định pháp y trên địa bàn </w:t>
      </w:r>
      <w:r w:rsidR="008A085A">
        <w:rPr>
          <w:rFonts w:ascii="Times New Roman" w:hAnsi="Times New Roman" w:cs="Times New Roman"/>
          <w:color w:val="000000"/>
          <w:sz w:val="28"/>
          <w:bdr w:val="none" w:sz="0" w:space="0" w:color="auto" w:frame="1"/>
        </w:rPr>
        <w:t>thành phố,</w:t>
      </w:r>
      <w:r w:rsidR="00F10BFE" w:rsidRPr="00F10BFE">
        <w:rPr>
          <w:rFonts w:ascii="Times New Roman" w:hAnsi="Times New Roman" w:cs="Times New Roman"/>
          <w:color w:val="000000"/>
          <w:sz w:val="28"/>
          <w:bdr w:val="none" w:sz="0" w:space="0" w:color="auto" w:frame="1"/>
        </w:rPr>
        <w:t xml:space="preserve"> bao gồm:</w:t>
      </w:r>
    </w:p>
    <w:p w14:paraId="69CE46CB" w14:textId="3849CE79"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Giám định và giám định lại tổn thương cơ thể do chấn thương và các nguyên nhân khác;</w:t>
      </w:r>
    </w:p>
    <w:p w14:paraId="297EDA53" w14:textId="45930E52"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Giám định sự xâm phạm thân thể phục vụ tố tụng, giám định giới tính;</w:t>
      </w:r>
    </w:p>
    <w:p w14:paraId="028A704E" w14:textId="1CF4F612"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Giám định và giám định lại tử thi, giám định hài cốt. Tham gia giám định các trường hợp chết do thiên tai thảm họa ở trong và ngoài nước theo sự chỉ đạo của Bộ Y tế và cơ quan có thẩm quyền;</w:t>
      </w:r>
    </w:p>
    <w:p w14:paraId="14032520" w14:textId="3953CAF5"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Giám định và giám định lại trên hồ sơ;</w:t>
      </w:r>
    </w:p>
    <w:p w14:paraId="57B3E65C" w14:textId="3F40698A"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Các trường hợp giám định khác theo quy định của pháp luật và trưng cầu của cơ quan tiến hành tố tụng;</w:t>
      </w:r>
    </w:p>
    <w:p w14:paraId="2B994EEF" w14:textId="2E7341B7"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Giám định pháp y theo yêu cầu theo quy định của pháp luật.</w:t>
      </w:r>
    </w:p>
    <w:p w14:paraId="3375F5CD" w14:textId="47D8F009"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b)</w:t>
      </w:r>
      <w:r w:rsidR="00F10BFE" w:rsidRPr="00F10BFE">
        <w:rPr>
          <w:rFonts w:ascii="Times New Roman" w:hAnsi="Times New Roman" w:cs="Times New Roman"/>
          <w:color w:val="000000"/>
          <w:sz w:val="28"/>
          <w:bdr w:val="none" w:sz="0" w:space="0" w:color="auto" w:frame="1"/>
        </w:rPr>
        <w:t xml:space="preserve"> Tham gia các hoạt động theo quy định của pháp luật gồm:</w:t>
      </w:r>
    </w:p>
    <w:p w14:paraId="4F637E2E" w14:textId="135EC024"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Tham gia Hội đồng thi hành án tử hình;</w:t>
      </w:r>
    </w:p>
    <w:p w14:paraId="36EC9A35" w14:textId="70A5A103"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w:t>
      </w:r>
      <w:r w:rsidR="00F10BFE" w:rsidRPr="00F10BFE">
        <w:rPr>
          <w:rFonts w:ascii="Times New Roman" w:hAnsi="Times New Roman" w:cs="Times New Roman"/>
          <w:color w:val="000000"/>
          <w:sz w:val="28"/>
          <w:bdr w:val="none" w:sz="0" w:space="0" w:color="auto" w:frame="1"/>
        </w:rPr>
        <w:t xml:space="preserve"> Xác định chết não phục vụ cho việc hiến, lấy, ghép mô và bộ phận cơ thể người theo quy định của pháp luật.</w:t>
      </w:r>
    </w:p>
    <w:p w14:paraId="2DE4A185" w14:textId="49F5D358" w:rsidR="00F10BFE" w:rsidRPr="00F10BFE" w:rsidRDefault="00C055A4"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c)</w:t>
      </w:r>
      <w:r w:rsidR="00F10BFE" w:rsidRPr="00F10BFE">
        <w:rPr>
          <w:rFonts w:ascii="Times New Roman" w:hAnsi="Times New Roman" w:cs="Times New Roman"/>
          <w:color w:val="000000"/>
          <w:sz w:val="28"/>
          <w:bdr w:val="none" w:sz="0" w:space="0" w:color="auto" w:frame="1"/>
        </w:rPr>
        <w:t xml:space="preserve"> Nghiên cứu và tham gia nghiên cứu ứng dụng các tiến bộ khoa học, kỹ thuật về chuyên ngành pháp y.</w:t>
      </w:r>
    </w:p>
    <w:p w14:paraId="371542FC" w14:textId="193A54A3"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lastRenderedPageBreak/>
        <w:t>d)</w:t>
      </w:r>
      <w:r w:rsidR="00F10BFE" w:rsidRPr="00F10BFE">
        <w:rPr>
          <w:rFonts w:ascii="Times New Roman" w:hAnsi="Times New Roman" w:cs="Times New Roman"/>
          <w:color w:val="000000"/>
          <w:sz w:val="28"/>
          <w:bdr w:val="none" w:sz="0" w:space="0" w:color="auto" w:frame="1"/>
        </w:rPr>
        <w:t xml:space="preserve"> Tham gia công tác đào tạo, đào tạo bồi dưỡng về chuyên môn, kỹ thuật thuộc lĩnh vực pháp y. Là cơ sở thực hành của các cơ sở đào tạo nhân lực y tế trên địa bàn và của Trung ương về lĩnh vực giám định pháp y.</w:t>
      </w:r>
    </w:p>
    <w:p w14:paraId="45B784F4" w14:textId="1E0BD371"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e)</w:t>
      </w:r>
      <w:r w:rsidR="00F10BFE" w:rsidRPr="00F10BFE">
        <w:rPr>
          <w:rFonts w:ascii="Times New Roman" w:hAnsi="Times New Roman" w:cs="Times New Roman"/>
          <w:color w:val="000000"/>
          <w:sz w:val="28"/>
          <w:bdr w:val="none" w:sz="0" w:space="0" w:color="auto" w:frame="1"/>
        </w:rPr>
        <w:t xml:space="preserve"> Thực hiện dịch vụ y tế theo nhu cầu khi đủ điều kiện và được cơ quan nhà nước có thẩm quyền cho phép theo đúng quy định của pháp luật.</w:t>
      </w:r>
    </w:p>
    <w:p w14:paraId="2C746274" w14:textId="41FBAF6C"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f)</w:t>
      </w:r>
      <w:r w:rsidR="00F10BFE" w:rsidRPr="00F10BFE">
        <w:rPr>
          <w:rFonts w:ascii="Times New Roman" w:hAnsi="Times New Roman" w:cs="Times New Roman"/>
          <w:color w:val="000000"/>
          <w:sz w:val="28"/>
          <w:bdr w:val="none" w:sz="0" w:space="0" w:color="auto" w:frame="1"/>
        </w:rPr>
        <w:t xml:space="preserve"> Thực hiện việc quản lý viên chức, người lao động và quản lý tài chính, tài sản của đơn vị theo quy định của pháp luật.</w:t>
      </w:r>
    </w:p>
    <w:p w14:paraId="07F1BF81" w14:textId="5571BF4D"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g)</w:t>
      </w:r>
      <w:r w:rsidR="00F10BFE" w:rsidRPr="00F10BFE">
        <w:rPr>
          <w:rFonts w:ascii="Times New Roman" w:hAnsi="Times New Roman" w:cs="Times New Roman"/>
          <w:color w:val="000000"/>
          <w:sz w:val="28"/>
          <w:bdr w:val="none" w:sz="0" w:space="0" w:color="auto" w:frame="1"/>
        </w:rPr>
        <w:t xml:space="preserve"> Thực hiện chế độ thông tin, báo cáo thống kê, báo cáo Sở Y tế, Sở Tư pháp và Viện Pháp y Quốc gia về hoạt động giám định pháp y, đề xuất các biện pháp nâng cao hiệu quả hoạt động trong lĩnh vực pháp y trên địa bàn </w:t>
      </w:r>
      <w:r w:rsidR="008D4474">
        <w:rPr>
          <w:rFonts w:ascii="Times New Roman" w:hAnsi="Times New Roman" w:cs="Times New Roman"/>
          <w:color w:val="000000"/>
          <w:sz w:val="28"/>
          <w:bdr w:val="none" w:sz="0" w:space="0" w:color="auto" w:frame="1"/>
        </w:rPr>
        <w:t>thành phố</w:t>
      </w:r>
      <w:r w:rsidR="00F10BFE" w:rsidRPr="00F10BFE">
        <w:rPr>
          <w:rFonts w:ascii="Times New Roman" w:hAnsi="Times New Roman" w:cs="Times New Roman"/>
          <w:color w:val="000000"/>
          <w:sz w:val="28"/>
          <w:bdr w:val="none" w:sz="0" w:space="0" w:color="auto" w:frame="1"/>
        </w:rPr>
        <w:t>.</w:t>
      </w:r>
    </w:p>
    <w:p w14:paraId="604C76A7" w14:textId="611836C0"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h)</w:t>
      </w:r>
      <w:r w:rsidR="00F10BFE" w:rsidRPr="00F10BFE">
        <w:rPr>
          <w:rFonts w:ascii="Times New Roman" w:hAnsi="Times New Roman" w:cs="Times New Roman"/>
          <w:color w:val="000000"/>
          <w:sz w:val="28"/>
          <w:bdr w:val="none" w:sz="0" w:space="0" w:color="auto" w:frame="1"/>
        </w:rPr>
        <w:t xml:space="preserve"> Quản lý và tổ chức thực hiện các đề án, dự án, chương trình y tế quốc gia và hợp tác quốc tế về lĩnh vực pháp y </w:t>
      </w:r>
      <w:r w:rsidR="008D4474" w:rsidRPr="00F10BFE">
        <w:rPr>
          <w:rFonts w:ascii="Times New Roman" w:hAnsi="Times New Roman" w:cs="Times New Roman"/>
          <w:color w:val="000000"/>
          <w:sz w:val="28"/>
          <w:bdr w:val="none" w:sz="0" w:space="0" w:color="auto" w:frame="1"/>
        </w:rPr>
        <w:t xml:space="preserve">trên địa bàn </w:t>
      </w:r>
      <w:r w:rsidR="008D4474">
        <w:rPr>
          <w:rFonts w:ascii="Times New Roman" w:hAnsi="Times New Roman" w:cs="Times New Roman"/>
          <w:color w:val="000000"/>
          <w:sz w:val="28"/>
          <w:bdr w:val="none" w:sz="0" w:space="0" w:color="auto" w:frame="1"/>
        </w:rPr>
        <w:t>thành phố</w:t>
      </w:r>
      <w:r w:rsidR="008D4474" w:rsidRPr="00F10BFE">
        <w:rPr>
          <w:rFonts w:ascii="Times New Roman" w:hAnsi="Times New Roman" w:cs="Times New Roman"/>
          <w:color w:val="000000"/>
          <w:sz w:val="28"/>
          <w:bdr w:val="none" w:sz="0" w:space="0" w:color="auto" w:frame="1"/>
        </w:rPr>
        <w:t xml:space="preserve"> </w:t>
      </w:r>
      <w:r w:rsidR="00F10BFE" w:rsidRPr="00F10BFE">
        <w:rPr>
          <w:rFonts w:ascii="Times New Roman" w:hAnsi="Times New Roman" w:cs="Times New Roman"/>
          <w:color w:val="000000"/>
          <w:sz w:val="28"/>
          <w:bdr w:val="none" w:sz="0" w:space="0" w:color="auto" w:frame="1"/>
        </w:rPr>
        <w:t>khi được cấp có thẩm quyền giao, phê duyệt.</w:t>
      </w:r>
    </w:p>
    <w:p w14:paraId="7070C6BF" w14:textId="4FD5681A" w:rsidR="00F10BFE" w:rsidRPr="00F10BFE"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k)</w:t>
      </w:r>
      <w:r w:rsidR="00F10BFE" w:rsidRPr="00F10BFE">
        <w:rPr>
          <w:rFonts w:ascii="Times New Roman" w:hAnsi="Times New Roman" w:cs="Times New Roman"/>
          <w:color w:val="000000"/>
          <w:sz w:val="28"/>
          <w:bdr w:val="none" w:sz="0" w:space="0" w:color="auto" w:frame="1"/>
        </w:rPr>
        <w:t xml:space="preserve"> Thực hiện các nhiệm vụ khác do Ủy ban nhân dân </w:t>
      </w:r>
      <w:r w:rsidR="000A530B">
        <w:rPr>
          <w:rFonts w:ascii="Times New Roman" w:hAnsi="Times New Roman" w:cs="Times New Roman"/>
          <w:color w:val="000000"/>
          <w:sz w:val="28"/>
          <w:bdr w:val="none" w:sz="0" w:space="0" w:color="auto" w:frame="1"/>
        </w:rPr>
        <w:t>thành phố</w:t>
      </w:r>
      <w:r w:rsidR="00F10BFE" w:rsidRPr="00F10BFE">
        <w:rPr>
          <w:rFonts w:ascii="Times New Roman" w:hAnsi="Times New Roman" w:cs="Times New Roman"/>
          <w:color w:val="000000"/>
          <w:sz w:val="28"/>
          <w:bdr w:val="none" w:sz="0" w:space="0" w:color="auto" w:frame="1"/>
        </w:rPr>
        <w:t>, Sở Y tế và các cơ quan nhà nước có thẩm quyền giao.</w:t>
      </w:r>
    </w:p>
    <w:p w14:paraId="0F8DB3E1" w14:textId="6E87ADB3" w:rsidR="008A085A" w:rsidRPr="00645DF5" w:rsidRDefault="00D0720A" w:rsidP="00F10BFE">
      <w:pPr>
        <w:spacing w:before="120" w:after="120" w:line="240" w:lineRule="auto"/>
        <w:ind w:firstLine="720"/>
        <w:jc w:val="both"/>
        <w:rPr>
          <w:rFonts w:ascii="Times New Roman" w:hAnsi="Times New Roman" w:cs="Times New Roman"/>
          <w:color w:val="000000"/>
          <w:sz w:val="28"/>
          <w:bdr w:val="none" w:sz="0" w:space="0" w:color="auto" w:frame="1"/>
        </w:rPr>
      </w:pPr>
      <w:r w:rsidRPr="00645DF5">
        <w:rPr>
          <w:rFonts w:ascii="Times New Roman" w:hAnsi="Times New Roman" w:cs="Times New Roman"/>
          <w:color w:val="000000"/>
          <w:sz w:val="28"/>
          <w:bdr w:val="none" w:sz="0" w:space="0" w:color="auto" w:frame="1"/>
        </w:rPr>
        <w:t>2</w:t>
      </w:r>
      <w:r w:rsidR="00F10BFE" w:rsidRPr="00645DF5">
        <w:rPr>
          <w:rFonts w:ascii="Times New Roman" w:hAnsi="Times New Roman" w:cs="Times New Roman"/>
          <w:color w:val="000000"/>
          <w:sz w:val="28"/>
          <w:bdr w:val="none" w:sz="0" w:space="0" w:color="auto" w:frame="1"/>
        </w:rPr>
        <w:t xml:space="preserve">. </w:t>
      </w:r>
      <w:r w:rsidR="008A085A" w:rsidRPr="00645DF5">
        <w:rPr>
          <w:rFonts w:ascii="Times New Roman" w:hAnsi="Times New Roman" w:cs="Times New Roman"/>
          <w:color w:val="000000"/>
          <w:sz w:val="28"/>
          <w:bdr w:val="none" w:sz="0" w:space="0" w:color="auto" w:frame="1"/>
        </w:rPr>
        <w:t>Quyền hạn</w:t>
      </w:r>
      <w:r w:rsidR="008D4474" w:rsidRPr="00645DF5">
        <w:rPr>
          <w:rFonts w:ascii="Times New Roman" w:hAnsi="Times New Roman" w:cs="Times New Roman"/>
          <w:color w:val="000000"/>
          <w:sz w:val="28"/>
          <w:bdr w:val="none" w:sz="0" w:space="0" w:color="auto" w:frame="1"/>
        </w:rPr>
        <w:t xml:space="preserve"> </w:t>
      </w:r>
    </w:p>
    <w:p w14:paraId="6A3F9AEA" w14:textId="37FC4D0B" w:rsidR="00F10BFE" w:rsidRPr="00F10BFE" w:rsidRDefault="00F76F92"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 xml:space="preserve">a) </w:t>
      </w:r>
      <w:r w:rsidR="00F10BFE" w:rsidRPr="00F10BFE">
        <w:rPr>
          <w:rFonts w:ascii="Times New Roman" w:hAnsi="Times New Roman" w:cs="Times New Roman"/>
          <w:color w:val="000000"/>
          <w:sz w:val="28"/>
          <w:bdr w:val="none" w:sz="0" w:space="0" w:color="auto" w:frame="1"/>
        </w:rPr>
        <w:t xml:space="preserve">Được quyền đề nghị phối hợp, hỗ trợ về chuyên môn nghiệp vụ và sử dụng trang thiết bị với các cơ sở y tế </w:t>
      </w:r>
      <w:r w:rsidR="008D4474" w:rsidRPr="00F10BFE">
        <w:rPr>
          <w:rFonts w:ascii="Times New Roman" w:hAnsi="Times New Roman" w:cs="Times New Roman"/>
          <w:color w:val="000000"/>
          <w:sz w:val="28"/>
          <w:bdr w:val="none" w:sz="0" w:space="0" w:color="auto" w:frame="1"/>
        </w:rPr>
        <w:t xml:space="preserve">trên địa bàn </w:t>
      </w:r>
      <w:r w:rsidR="008D4474">
        <w:rPr>
          <w:rFonts w:ascii="Times New Roman" w:hAnsi="Times New Roman" w:cs="Times New Roman"/>
          <w:color w:val="000000"/>
          <w:sz w:val="28"/>
          <w:bdr w:val="none" w:sz="0" w:space="0" w:color="auto" w:frame="1"/>
        </w:rPr>
        <w:t>thành phố</w:t>
      </w:r>
      <w:r w:rsidR="008D4474" w:rsidRPr="00F10BFE">
        <w:rPr>
          <w:rFonts w:ascii="Times New Roman" w:hAnsi="Times New Roman" w:cs="Times New Roman"/>
          <w:color w:val="000000"/>
          <w:sz w:val="28"/>
          <w:bdr w:val="none" w:sz="0" w:space="0" w:color="auto" w:frame="1"/>
        </w:rPr>
        <w:t xml:space="preserve"> </w:t>
      </w:r>
      <w:r w:rsidR="00F10BFE" w:rsidRPr="00F10BFE">
        <w:rPr>
          <w:rFonts w:ascii="Times New Roman" w:hAnsi="Times New Roman" w:cs="Times New Roman"/>
          <w:color w:val="000000"/>
          <w:sz w:val="28"/>
          <w:bdr w:val="none" w:sz="0" w:space="0" w:color="auto" w:frame="1"/>
        </w:rPr>
        <w:t>để thực hiện công tác giám định pháp y theo quy định của pháp luật.</w:t>
      </w:r>
    </w:p>
    <w:p w14:paraId="2526FA72" w14:textId="5309D657" w:rsidR="00F10BFE" w:rsidRPr="00F10BFE" w:rsidRDefault="00F76F92"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b)</w:t>
      </w:r>
      <w:r w:rsidR="00F10BFE" w:rsidRPr="00F10BFE">
        <w:rPr>
          <w:rFonts w:ascii="Times New Roman" w:hAnsi="Times New Roman" w:cs="Times New Roman"/>
          <w:color w:val="000000"/>
          <w:sz w:val="28"/>
          <w:bdr w:val="none" w:sz="0" w:space="0" w:color="auto" w:frame="1"/>
        </w:rPr>
        <w:t xml:space="preserve"> Được quyền mời chuyên gia, người giám định theo vụ việc và sử dụng các kết luận chuyên môn trong quá trình thực hiện giám định pháp y;</w:t>
      </w:r>
    </w:p>
    <w:p w14:paraId="6362AF6B" w14:textId="678CAA0D" w:rsidR="00F10BFE" w:rsidRPr="00F10BFE" w:rsidRDefault="00F76F92"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c)</w:t>
      </w:r>
      <w:r w:rsidR="00F10BFE" w:rsidRPr="00F10BFE">
        <w:rPr>
          <w:rFonts w:ascii="Times New Roman" w:hAnsi="Times New Roman" w:cs="Times New Roman"/>
          <w:color w:val="000000"/>
          <w:sz w:val="28"/>
          <w:bdr w:val="none" w:sz="0" w:space="0" w:color="auto" w:frame="1"/>
        </w:rPr>
        <w:t xml:space="preserve"> Được quyền yêu cầu người trưng cầu, người yêu cầu giám định cung cấp thông tin, tài liệu cần thiết trong quá trình thực hiện giám định pháp y.</w:t>
      </w:r>
    </w:p>
    <w:p w14:paraId="5BF08B10" w14:textId="265D757C" w:rsidR="00F10BFE" w:rsidRPr="00F10BFE" w:rsidRDefault="00F76F92"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d)</w:t>
      </w:r>
      <w:r w:rsidR="00F10BFE" w:rsidRPr="00F10BFE">
        <w:rPr>
          <w:rFonts w:ascii="Times New Roman" w:hAnsi="Times New Roman" w:cs="Times New Roman"/>
          <w:color w:val="000000"/>
          <w:sz w:val="28"/>
          <w:bdr w:val="none" w:sz="0" w:space="0" w:color="auto" w:frame="1"/>
        </w:rPr>
        <w:t xml:space="preserve"> Được từ chối thực hiện giám định pháp y nếu không có đủ điều kiện cần thiết phục vụ cho việc thực hiện giám định;</w:t>
      </w:r>
    </w:p>
    <w:p w14:paraId="3613D3EF" w14:textId="1DE80D90" w:rsidR="00F10BFE" w:rsidRPr="00F10BFE" w:rsidRDefault="00F76F92" w:rsidP="00F10BFE">
      <w:pPr>
        <w:spacing w:before="120" w:after="120" w:line="240" w:lineRule="auto"/>
        <w:ind w:firstLine="720"/>
        <w:jc w:val="both"/>
        <w:rPr>
          <w:rFonts w:ascii="Times New Roman" w:hAnsi="Times New Roman" w:cs="Times New Roman"/>
          <w:color w:val="000000"/>
          <w:sz w:val="28"/>
          <w:bdr w:val="none" w:sz="0" w:space="0" w:color="auto" w:frame="1"/>
        </w:rPr>
      </w:pPr>
      <w:r>
        <w:rPr>
          <w:rFonts w:ascii="Times New Roman" w:hAnsi="Times New Roman" w:cs="Times New Roman"/>
          <w:color w:val="000000"/>
          <w:sz w:val="28"/>
          <w:bdr w:val="none" w:sz="0" w:space="0" w:color="auto" w:frame="1"/>
        </w:rPr>
        <w:t>e)</w:t>
      </w:r>
      <w:r w:rsidR="00F10BFE" w:rsidRPr="00F10BFE">
        <w:rPr>
          <w:rFonts w:ascii="Times New Roman" w:hAnsi="Times New Roman" w:cs="Times New Roman"/>
          <w:color w:val="000000"/>
          <w:sz w:val="28"/>
          <w:bdr w:val="none" w:sz="0" w:space="0" w:color="auto" w:frame="1"/>
        </w:rPr>
        <w:t xml:space="preserve"> Được nhận tạm ứng chi phí giám định tư pháp khi nhận trưng cầu, yêu cầu giám định pháp y; được thanh toán kịp thời, đầy đủ chi phí giám định pháp y khi trả kết quả giám định pháp y.</w:t>
      </w:r>
    </w:p>
    <w:p w14:paraId="3729E79F" w14:textId="535890E3" w:rsidR="007A76F8" w:rsidRDefault="007A76F8" w:rsidP="00C80A67">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w:t>
      </w:r>
      <w:r w:rsidR="00295FD2">
        <w:rPr>
          <w:rFonts w:ascii="Times New Roman" w:hAnsi="Times New Roman" w:cs="Times New Roman"/>
          <w:b/>
          <w:color w:val="000000" w:themeColor="text1"/>
          <w:sz w:val="28"/>
          <w:szCs w:val="28"/>
        </w:rPr>
        <w:t>3</w:t>
      </w:r>
      <w:r>
        <w:rPr>
          <w:rFonts w:ascii="Times New Roman" w:hAnsi="Times New Roman" w:cs="Times New Roman"/>
          <w:b/>
          <w:color w:val="000000" w:themeColor="text1"/>
          <w:sz w:val="28"/>
          <w:szCs w:val="28"/>
        </w:rPr>
        <w:t xml:space="preserve">. Cơ cấu tổ chức và </w:t>
      </w:r>
      <w:r w:rsidR="00DF4443">
        <w:rPr>
          <w:rFonts w:ascii="Times New Roman" w:hAnsi="Times New Roman" w:cs="Times New Roman"/>
          <w:b/>
          <w:color w:val="000000" w:themeColor="text1"/>
          <w:sz w:val="28"/>
          <w:szCs w:val="28"/>
        </w:rPr>
        <w:t>số lượng người làm việc</w:t>
      </w:r>
    </w:p>
    <w:p w14:paraId="600759A9" w14:textId="240131A5" w:rsidR="007A76F8" w:rsidRPr="00645DF5" w:rsidRDefault="007A76F8" w:rsidP="00C80A67">
      <w:pPr>
        <w:shd w:val="clear" w:color="auto" w:fill="FFFFFF"/>
        <w:spacing w:before="120" w:after="120" w:line="240" w:lineRule="auto"/>
        <w:ind w:firstLine="720"/>
        <w:jc w:val="both"/>
        <w:textAlignment w:val="baseline"/>
        <w:rPr>
          <w:rFonts w:ascii="Times New Roman" w:hAnsi="Times New Roman" w:cs="Times New Roman"/>
          <w:sz w:val="28"/>
        </w:rPr>
      </w:pPr>
      <w:bookmarkStart w:id="2" w:name="dieu_7"/>
      <w:r w:rsidRPr="00645DF5">
        <w:rPr>
          <w:rFonts w:ascii="Times New Roman" w:hAnsi="Times New Roman" w:cs="Times New Roman"/>
          <w:sz w:val="28"/>
          <w:bdr w:val="none" w:sz="0" w:space="0" w:color="auto" w:frame="1"/>
        </w:rPr>
        <w:t>1. Lãnh đạo Trung tâm</w:t>
      </w:r>
      <w:bookmarkEnd w:id="2"/>
    </w:p>
    <w:p w14:paraId="1507A2E8" w14:textId="528739F8" w:rsidR="007A76F8" w:rsidRPr="007A76F8" w:rsidRDefault="007A76F8" w:rsidP="00C80A67">
      <w:pPr>
        <w:shd w:val="clear" w:color="auto" w:fill="FFFFFF"/>
        <w:spacing w:before="120" w:after="120" w:line="240" w:lineRule="auto"/>
        <w:ind w:firstLine="720"/>
        <w:jc w:val="both"/>
        <w:textAlignment w:val="baseline"/>
        <w:rPr>
          <w:rFonts w:ascii="Times New Roman" w:hAnsi="Times New Roman" w:cs="Times New Roman"/>
          <w:color w:val="000000"/>
          <w:sz w:val="28"/>
        </w:rPr>
      </w:pPr>
      <w:r w:rsidRPr="007A76F8">
        <w:rPr>
          <w:rFonts w:ascii="Times New Roman" w:hAnsi="Times New Roman" w:cs="Times New Roman"/>
          <w:color w:val="000000"/>
          <w:sz w:val="28"/>
          <w:bdr w:val="none" w:sz="0" w:space="0" w:color="auto" w:frame="1"/>
        </w:rPr>
        <w:t xml:space="preserve">Trung tâm Pháp y </w:t>
      </w:r>
      <w:r w:rsidR="006B11DE">
        <w:rPr>
          <w:rFonts w:ascii="Times New Roman" w:hAnsi="Times New Roman" w:cs="Times New Roman"/>
          <w:color w:val="000000"/>
          <w:sz w:val="28"/>
          <w:bdr w:val="none" w:sz="0" w:space="0" w:color="auto" w:frame="1"/>
        </w:rPr>
        <w:t>thành phố Đà Nẵng</w:t>
      </w:r>
      <w:r w:rsidRPr="007A76F8">
        <w:rPr>
          <w:rFonts w:ascii="Times New Roman" w:hAnsi="Times New Roman" w:cs="Times New Roman"/>
          <w:color w:val="000000"/>
          <w:sz w:val="28"/>
          <w:bdr w:val="none" w:sz="0" w:space="0" w:color="auto" w:frame="1"/>
        </w:rPr>
        <w:t xml:space="preserve"> có Giám đốc và 02 Phó Giám đốc. Giám đốc, Phó Giám đốc phụ trách chuyên môn về giám định phải là giám định viên pháp y.</w:t>
      </w:r>
    </w:p>
    <w:p w14:paraId="013E9841" w14:textId="61E2C2AE" w:rsidR="006E46D1" w:rsidRDefault="006E46D1" w:rsidP="00C80A67">
      <w:pPr>
        <w:shd w:val="clear" w:color="auto" w:fill="FFFFFF"/>
        <w:spacing w:before="120" w:after="120" w:line="240" w:lineRule="auto"/>
        <w:ind w:firstLine="720"/>
        <w:jc w:val="both"/>
        <w:textAlignment w:val="baseline"/>
        <w:rPr>
          <w:rFonts w:ascii="Times New Roman" w:hAnsi="Times New Roman" w:cs="Times New Roman"/>
          <w:color w:val="000000"/>
          <w:sz w:val="28"/>
          <w:bdr w:val="none" w:sz="0" w:space="0" w:color="auto" w:frame="1"/>
        </w:rPr>
      </w:pPr>
      <w:bookmarkStart w:id="3" w:name="dieu_8"/>
      <w:r w:rsidRPr="006E46D1">
        <w:rPr>
          <w:rFonts w:ascii="Times New Roman" w:hAnsi="Times New Roman" w:cs="Times New Roman"/>
          <w:color w:val="000000"/>
          <w:sz w:val="28"/>
          <w:bdr w:val="none" w:sz="0" w:space="0" w:color="auto" w:frame="1"/>
        </w:rPr>
        <w:t>Giám đốc là người đứng đầu Trung tâm, chịu trách nhiệm trước Sở Y tế và trước pháp luật về thực hiện chức năng, nhiệm vụ, quyền hạn của đơn vị; chỉ đạo, điều hành mọi hoạt động của Trung tâm để thực hiện đầy đủ chức năng, nhiệm vụ, quyền hạn được giao theo quy định</w:t>
      </w:r>
      <w:r>
        <w:rPr>
          <w:rFonts w:ascii="Times New Roman" w:hAnsi="Times New Roman" w:cs="Times New Roman"/>
          <w:color w:val="000000"/>
          <w:sz w:val="28"/>
          <w:bdr w:val="none" w:sz="0" w:space="0" w:color="auto" w:frame="1"/>
        </w:rPr>
        <w:t>.</w:t>
      </w:r>
    </w:p>
    <w:p w14:paraId="75726EFD" w14:textId="53538518" w:rsidR="00004EAC" w:rsidRDefault="006E46D1" w:rsidP="00C80A67">
      <w:pPr>
        <w:shd w:val="clear" w:color="auto" w:fill="FFFFFF"/>
        <w:spacing w:before="120" w:after="120" w:line="240" w:lineRule="auto"/>
        <w:ind w:firstLine="720"/>
        <w:jc w:val="both"/>
        <w:textAlignment w:val="baseline"/>
        <w:rPr>
          <w:rFonts w:ascii="Times New Roman" w:hAnsi="Times New Roman" w:cs="Times New Roman"/>
          <w:sz w:val="28"/>
          <w:bdr w:val="none" w:sz="0" w:space="0" w:color="auto" w:frame="1"/>
        </w:rPr>
      </w:pPr>
      <w:r w:rsidRPr="006E46D1">
        <w:rPr>
          <w:rFonts w:ascii="Times New Roman" w:hAnsi="Times New Roman" w:cs="Times New Roman"/>
          <w:color w:val="000000"/>
          <w:sz w:val="28"/>
          <w:bdr w:val="none" w:sz="0" w:space="0" w:color="auto" w:frame="1"/>
        </w:rPr>
        <w:t>Phó Giám đốc là người giúp Giám đốc thực hiện một hoặc một số nhiệm vụ cụ thể do Giám đốc phân công và chịu trách nhiệm trước Giám đốc và trước pháp luật về thực hiện nhiệm được phân công</w:t>
      </w:r>
      <w:r>
        <w:rPr>
          <w:rFonts w:ascii="Times New Roman" w:hAnsi="Times New Roman" w:cs="Times New Roman"/>
          <w:color w:val="000000"/>
          <w:sz w:val="28"/>
          <w:bdr w:val="none" w:sz="0" w:space="0" w:color="auto" w:frame="1"/>
        </w:rPr>
        <w:t>.</w:t>
      </w:r>
    </w:p>
    <w:p w14:paraId="2D71423E" w14:textId="4218E249" w:rsidR="007A76F8" w:rsidRPr="00295FD2" w:rsidRDefault="007A76F8" w:rsidP="00C80A67">
      <w:pPr>
        <w:shd w:val="clear" w:color="auto" w:fill="FFFFFF"/>
        <w:spacing w:before="120" w:after="120" w:line="240" w:lineRule="auto"/>
        <w:ind w:firstLine="720"/>
        <w:jc w:val="both"/>
        <w:textAlignment w:val="baseline"/>
        <w:rPr>
          <w:rFonts w:ascii="Times New Roman" w:hAnsi="Times New Roman" w:cs="Times New Roman"/>
          <w:sz w:val="28"/>
          <w:bdr w:val="none" w:sz="0" w:space="0" w:color="auto" w:frame="1"/>
        </w:rPr>
      </w:pPr>
      <w:r w:rsidRPr="00295FD2">
        <w:rPr>
          <w:rFonts w:ascii="Times New Roman" w:hAnsi="Times New Roman" w:cs="Times New Roman"/>
          <w:sz w:val="28"/>
          <w:bdr w:val="none" w:sz="0" w:space="0" w:color="auto" w:frame="1"/>
        </w:rPr>
        <w:t>2. Các phòng chức năng và khoa chuyên môn</w:t>
      </w:r>
      <w:bookmarkEnd w:id="3"/>
    </w:p>
    <w:p w14:paraId="279E0B2A" w14:textId="77777777" w:rsidR="007A76F8" w:rsidRDefault="007A76F8" w:rsidP="00C80A67">
      <w:pPr>
        <w:pStyle w:val="NormalWeb"/>
        <w:shd w:val="clear" w:color="auto" w:fill="FFFFFF"/>
        <w:spacing w:before="120" w:after="120" w:line="240" w:lineRule="auto"/>
        <w:ind w:firstLine="720"/>
        <w:rPr>
          <w:color w:val="000000"/>
          <w:sz w:val="28"/>
          <w:szCs w:val="28"/>
        </w:rPr>
      </w:pPr>
      <w:r>
        <w:rPr>
          <w:color w:val="000000"/>
          <w:sz w:val="28"/>
          <w:szCs w:val="28"/>
          <w:shd w:val="clear" w:color="auto" w:fill="FFFFFF"/>
        </w:rPr>
        <w:t>a) Phòng Tổ chức - Hành chính - Kế toán;</w:t>
      </w:r>
    </w:p>
    <w:p w14:paraId="751F090B" w14:textId="1FA25C6C" w:rsidR="007A76F8" w:rsidRDefault="007A76F8" w:rsidP="00C80A67">
      <w:pPr>
        <w:pStyle w:val="NormalWeb"/>
        <w:shd w:val="clear" w:color="auto" w:fill="FFFFFF"/>
        <w:spacing w:before="120" w:after="120" w:line="240" w:lineRule="auto"/>
        <w:ind w:firstLine="720"/>
        <w:rPr>
          <w:color w:val="000000"/>
          <w:sz w:val="28"/>
          <w:szCs w:val="28"/>
          <w:shd w:val="clear" w:color="auto" w:fill="FFFFFF"/>
        </w:rPr>
      </w:pPr>
      <w:r>
        <w:rPr>
          <w:color w:val="000000"/>
          <w:sz w:val="28"/>
          <w:szCs w:val="28"/>
          <w:shd w:val="clear" w:color="auto" w:fill="FFFFFF"/>
        </w:rPr>
        <w:t>b) Khoa Giám định – Cận lâm sàng.</w:t>
      </w:r>
    </w:p>
    <w:p w14:paraId="32C0554E" w14:textId="4C1EA21B" w:rsidR="00717DD5" w:rsidRPr="00357DC9" w:rsidRDefault="00717DD5" w:rsidP="00357DC9">
      <w:pPr>
        <w:pStyle w:val="NormalWeb"/>
        <w:shd w:val="clear" w:color="auto" w:fill="FFFFFF"/>
        <w:spacing w:before="120" w:after="120" w:line="240" w:lineRule="auto"/>
        <w:ind w:firstLine="720"/>
        <w:jc w:val="both"/>
        <w:rPr>
          <w:i/>
          <w:iCs/>
          <w:color w:val="000000"/>
          <w:sz w:val="28"/>
          <w:szCs w:val="28"/>
          <w:shd w:val="clear" w:color="auto" w:fill="FFFFFF"/>
        </w:rPr>
      </w:pPr>
      <w:r w:rsidRPr="00357DC9">
        <w:rPr>
          <w:color w:val="000000"/>
          <w:sz w:val="28"/>
          <w:szCs w:val="28"/>
          <w:shd w:val="clear" w:color="auto" w:fill="FFFFFF"/>
        </w:rPr>
        <w:t>3</w:t>
      </w:r>
      <w:r w:rsidRPr="00357DC9">
        <w:rPr>
          <w:i/>
          <w:iCs/>
          <w:color w:val="000000"/>
          <w:sz w:val="28"/>
          <w:szCs w:val="28"/>
          <w:shd w:val="clear" w:color="auto" w:fill="FFFFFF"/>
        </w:rPr>
        <w:t xml:space="preserve">. </w:t>
      </w:r>
      <w:r w:rsidR="00357DC9" w:rsidRPr="00357DC9">
        <w:rPr>
          <w:rStyle w:val="fontstyle01"/>
          <w:i w:val="0"/>
          <w:iCs w:val="0"/>
        </w:rPr>
        <w:t>Việc bổ nhiệm, bổ nhiệm lại, miễn nhiệm, khen thưởng, kỷ luật, cho từ chức, thôi giữ chức vụ, nghỉ hưu và thực hiện các chế độ, chính sách khác đối với Giám đốc, Phó Giám đốc Trung tâm, Trưởng, Phó các phòng, khoa chuyên môn thuộc Trung tâm thực hiện theo quy định pháp luật và phân cấp quản lý viên chức hiện hành</w:t>
      </w:r>
      <w:r w:rsidR="00357DC9">
        <w:rPr>
          <w:rStyle w:val="fontstyle01"/>
          <w:i w:val="0"/>
          <w:iCs w:val="0"/>
        </w:rPr>
        <w:t>.</w:t>
      </w:r>
    </w:p>
    <w:p w14:paraId="42AAF371" w14:textId="26D37979" w:rsidR="007A76F8" w:rsidRDefault="00717DD5" w:rsidP="00C80A67">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7A76F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Số lượng người làm việc</w:t>
      </w:r>
    </w:p>
    <w:p w14:paraId="72E9CC87" w14:textId="77777777" w:rsidR="00AE0B48" w:rsidRPr="006D34F5" w:rsidRDefault="00AE0B48" w:rsidP="00AE0B48">
      <w:pPr>
        <w:widowControl w:val="0"/>
        <w:autoSpaceDE w:val="0"/>
        <w:autoSpaceDN w:val="0"/>
        <w:spacing w:before="120" w:after="120" w:line="240" w:lineRule="auto"/>
        <w:ind w:firstLine="720"/>
        <w:jc w:val="both"/>
        <w:outlineLvl w:val="0"/>
        <w:rPr>
          <w:rFonts w:ascii="Times New Roman" w:hAnsi="Times New Roman" w:cs="Times New Roman"/>
          <w:sz w:val="28"/>
          <w:szCs w:val="28"/>
        </w:rPr>
      </w:pPr>
      <w:r w:rsidRPr="006D34F5">
        <w:rPr>
          <w:rFonts w:ascii="Times New Roman" w:hAnsi="Times New Roman" w:cs="Times New Roman"/>
          <w:color w:val="000000" w:themeColor="text1"/>
          <w:sz w:val="28"/>
          <w:szCs w:val="28"/>
        </w:rPr>
        <w:t xml:space="preserve">a) </w:t>
      </w:r>
      <w:r>
        <w:rPr>
          <w:rFonts w:ascii="Times New Roman" w:hAnsi="Times New Roman" w:cs="Times New Roman"/>
          <w:color w:val="000000" w:themeColor="text1"/>
          <w:sz w:val="28"/>
          <w:szCs w:val="28"/>
        </w:rPr>
        <w:t xml:space="preserve">Căn cứ quy định pháp luật và hướng dẫn cửa cơ quan có thẩm quyền, </w:t>
      </w:r>
      <w:r>
        <w:rPr>
          <w:rFonts w:ascii="Times New Roman" w:hAnsi="Times New Roman" w:cs="Times New Roman"/>
          <w:sz w:val="28"/>
          <w:szCs w:val="28"/>
        </w:rPr>
        <w:t>Sở Y tế</w:t>
      </w:r>
      <w:r w:rsidRPr="006D34F5">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tổng hợp </w:t>
      </w:r>
      <w:r w:rsidRPr="006D34F5">
        <w:rPr>
          <w:rFonts w:ascii="Times New Roman" w:hAnsi="Times New Roman" w:cs="Times New Roman"/>
          <w:sz w:val="28"/>
          <w:szCs w:val="28"/>
        </w:rPr>
        <w:t xml:space="preserve">kế hoạch biên chế số lượng người làm việc hàng năm </w:t>
      </w:r>
      <w:r>
        <w:rPr>
          <w:rFonts w:ascii="Times New Roman" w:hAnsi="Times New Roman" w:cs="Times New Roman"/>
          <w:sz w:val="28"/>
          <w:szCs w:val="28"/>
        </w:rPr>
        <w:t xml:space="preserve">của Trung tâm </w:t>
      </w:r>
      <w:r w:rsidRPr="006D34F5">
        <w:rPr>
          <w:rFonts w:ascii="Times New Roman" w:hAnsi="Times New Roman" w:cs="Times New Roman"/>
          <w:sz w:val="28"/>
          <w:szCs w:val="28"/>
        </w:rPr>
        <w:t xml:space="preserve">gửi Sở Nội vụ thẩm định, tổng hợp, báo cáo </w:t>
      </w:r>
      <w:r>
        <w:rPr>
          <w:rFonts w:ascii="Times New Roman" w:hAnsi="Times New Roman" w:cs="Times New Roman"/>
          <w:sz w:val="28"/>
          <w:szCs w:val="28"/>
        </w:rPr>
        <w:t>Ủy ban nhân dân</w:t>
      </w:r>
      <w:r w:rsidRPr="006D34F5">
        <w:rPr>
          <w:rFonts w:ascii="Times New Roman" w:hAnsi="Times New Roman" w:cs="Times New Roman"/>
          <w:sz w:val="28"/>
          <w:szCs w:val="28"/>
        </w:rPr>
        <w:t xml:space="preserve"> thành phố theo quy định của pháp luật. </w:t>
      </w:r>
    </w:p>
    <w:p w14:paraId="55043913" w14:textId="60F09807" w:rsidR="00BD7BB5" w:rsidRDefault="007A76F8" w:rsidP="00C80A67">
      <w:pPr>
        <w:spacing w:before="120" w:after="120" w:line="240" w:lineRule="auto"/>
        <w:ind w:firstLine="720"/>
        <w:jc w:val="both"/>
        <w:rPr>
          <w:rFonts w:ascii="Times New Roman" w:hAnsi="Times New Roman" w:cs="Times New Roman"/>
          <w:sz w:val="28"/>
          <w:szCs w:val="28"/>
        </w:rPr>
      </w:pPr>
      <w:r w:rsidRPr="00E90345">
        <w:rPr>
          <w:rFonts w:ascii="Times New Roman" w:hAnsi="Times New Roman" w:cs="Times New Roman"/>
          <w:sz w:val="28"/>
          <w:szCs w:val="28"/>
        </w:rPr>
        <w:t xml:space="preserve">b) Việc phân bổ số người làm việc, vị trí việc làm của viên chức, người lao động giữa các phòng chuyên môn do Giám đốc Trung tâm </w:t>
      </w:r>
      <w:r w:rsidR="00581CED">
        <w:rPr>
          <w:rFonts w:ascii="Times New Roman" w:hAnsi="Times New Roman" w:cs="Times New Roman"/>
          <w:sz w:val="28"/>
          <w:szCs w:val="28"/>
        </w:rPr>
        <w:t>Pháp y</w:t>
      </w:r>
      <w:r w:rsidRPr="00E90345">
        <w:rPr>
          <w:rFonts w:ascii="Times New Roman" w:hAnsi="Times New Roman" w:cs="Times New Roman"/>
          <w:sz w:val="28"/>
          <w:szCs w:val="28"/>
        </w:rPr>
        <w:t xml:space="preserve"> quyết định trên cơ sở vị trí việc làm đã được cấp thẩm quyền phê duyệt và số lượng người làm việc được giao.</w:t>
      </w:r>
    </w:p>
    <w:p w14:paraId="252A6379" w14:textId="488925E5" w:rsidR="00176E3E" w:rsidRDefault="004E7D6B" w:rsidP="00C80A67">
      <w:pPr>
        <w:spacing w:before="120" w:after="12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Điều </w:t>
      </w:r>
      <w:r w:rsidR="00B26535">
        <w:rPr>
          <w:rFonts w:ascii="Times New Roman" w:hAnsi="Times New Roman" w:cs="Times New Roman"/>
          <w:b/>
          <w:color w:val="000000" w:themeColor="text1"/>
          <w:sz w:val="28"/>
          <w:szCs w:val="28"/>
        </w:rPr>
        <w:t>4</w:t>
      </w:r>
      <w:r w:rsidR="00295FD2">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Tổ chức thực hiện</w:t>
      </w:r>
    </w:p>
    <w:p w14:paraId="2DE7521F" w14:textId="030A38F0" w:rsidR="00BB42F7" w:rsidRDefault="004E7D6B" w:rsidP="00C80A67">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Giao Giám đốc Sở Y tế</w:t>
      </w:r>
    </w:p>
    <w:p w14:paraId="4DB7136A" w14:textId="3B8C4270" w:rsidR="00A70A5E" w:rsidRPr="006D34F5" w:rsidRDefault="00BB42F7" w:rsidP="00A70A5E">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Chỉ đạo</w:t>
      </w:r>
      <w:r w:rsidR="00880B2E">
        <w:rPr>
          <w:rFonts w:ascii="Times New Roman" w:hAnsi="Times New Roman" w:cs="Times New Roman"/>
          <w:color w:val="000000" w:themeColor="text1"/>
          <w:sz w:val="28"/>
          <w:szCs w:val="28"/>
        </w:rPr>
        <w:t>, hướng dẫn</w:t>
      </w:r>
      <w:r>
        <w:rPr>
          <w:rFonts w:ascii="Times New Roman" w:hAnsi="Times New Roman" w:cs="Times New Roman"/>
          <w:color w:val="000000" w:themeColor="text1"/>
          <w:sz w:val="28"/>
          <w:szCs w:val="28"/>
        </w:rPr>
        <w:t xml:space="preserve"> Trung tâm </w:t>
      </w:r>
      <w:r w:rsidR="00581CED">
        <w:rPr>
          <w:rFonts w:ascii="Times New Roman" w:hAnsi="Times New Roman" w:cs="Times New Roman"/>
          <w:color w:val="000000" w:themeColor="text1"/>
          <w:sz w:val="28"/>
          <w:szCs w:val="28"/>
        </w:rPr>
        <w:t>Pháp y</w:t>
      </w:r>
      <w:r>
        <w:rPr>
          <w:rFonts w:ascii="Times New Roman" w:hAnsi="Times New Roman" w:cs="Times New Roman"/>
          <w:color w:val="000000" w:themeColor="text1"/>
          <w:sz w:val="28"/>
          <w:szCs w:val="28"/>
        </w:rPr>
        <w:t xml:space="preserve"> c</w:t>
      </w:r>
      <w:r w:rsidR="004E7D6B">
        <w:rPr>
          <w:rFonts w:ascii="Times New Roman" w:hAnsi="Times New Roman" w:cs="Times New Roman"/>
          <w:color w:val="000000" w:themeColor="text1"/>
          <w:sz w:val="28"/>
          <w:szCs w:val="28"/>
        </w:rPr>
        <w:t xml:space="preserve">ăn cứ chức năng, nhiệm vụ và quyền hạn của Trung tâm </w:t>
      </w:r>
      <w:r w:rsidR="00581CED">
        <w:rPr>
          <w:rFonts w:ascii="Times New Roman" w:hAnsi="Times New Roman" w:cs="Times New Roman"/>
          <w:color w:val="000000" w:themeColor="text1"/>
          <w:sz w:val="28"/>
          <w:szCs w:val="28"/>
        </w:rPr>
        <w:t>Pháp y</w:t>
      </w:r>
      <w:r w:rsidR="004E7D6B">
        <w:rPr>
          <w:rFonts w:ascii="Times New Roman" w:hAnsi="Times New Roman" w:cs="Times New Roman"/>
          <w:color w:val="000000" w:themeColor="text1"/>
          <w:sz w:val="28"/>
          <w:szCs w:val="28"/>
        </w:rPr>
        <w:t xml:space="preserve"> để quy định cụ thể chức năng, nhiệm vụ, quyền hạn và cơ cấu tổ chức của các phòng thuộc Trung tâm </w:t>
      </w:r>
      <w:bookmarkStart w:id="4" w:name="_Hlk210381560"/>
      <w:r w:rsidR="00A70A5E" w:rsidRPr="006D34F5">
        <w:rPr>
          <w:rFonts w:ascii="Times New Roman" w:hAnsi="Times New Roman" w:cs="Times New Roman"/>
          <w:color w:val="000000" w:themeColor="text1"/>
          <w:sz w:val="28"/>
          <w:szCs w:val="28"/>
        </w:rPr>
        <w:t xml:space="preserve">theo nguyên tắc phù hợp với tính chất, đặc điểm và khối lượng công việc thực tế của </w:t>
      </w:r>
      <w:r w:rsidR="00A70A5E">
        <w:rPr>
          <w:rFonts w:ascii="Times New Roman" w:hAnsi="Times New Roman" w:cs="Times New Roman"/>
          <w:color w:val="000000" w:themeColor="text1"/>
          <w:sz w:val="28"/>
          <w:szCs w:val="28"/>
        </w:rPr>
        <w:t>đơn vị</w:t>
      </w:r>
      <w:r w:rsidR="00A70A5E" w:rsidRPr="006D34F5">
        <w:rPr>
          <w:rFonts w:ascii="Times New Roman" w:hAnsi="Times New Roman" w:cs="Times New Roman"/>
          <w:color w:val="000000" w:themeColor="text1"/>
          <w:sz w:val="28"/>
          <w:szCs w:val="28"/>
        </w:rPr>
        <w:t>, bảo đảm đơn giản về thủ tục hành chính</w:t>
      </w:r>
      <w:r w:rsidR="00A70A5E">
        <w:rPr>
          <w:rFonts w:ascii="Times New Roman" w:hAnsi="Times New Roman" w:cs="Times New Roman"/>
          <w:color w:val="000000" w:themeColor="text1"/>
          <w:sz w:val="28"/>
          <w:szCs w:val="28"/>
        </w:rPr>
        <w:t xml:space="preserve">, về ứng dụng, thúc đẩy phát triển khoa học, công nghệ, đổi mới sáng tạo, chuyển đổi số </w:t>
      </w:r>
      <w:r w:rsidR="00A70A5E" w:rsidRPr="006D34F5">
        <w:rPr>
          <w:rFonts w:ascii="Times New Roman" w:hAnsi="Times New Roman" w:cs="Times New Roman"/>
          <w:color w:val="000000" w:themeColor="text1"/>
          <w:sz w:val="28"/>
          <w:szCs w:val="28"/>
        </w:rPr>
        <w:t xml:space="preserve">và thuận tiện trong </w:t>
      </w:r>
      <w:r w:rsidR="00A70A5E">
        <w:rPr>
          <w:rFonts w:ascii="Times New Roman" w:hAnsi="Times New Roman" w:cs="Times New Roman"/>
          <w:color w:val="000000" w:themeColor="text1"/>
          <w:sz w:val="28"/>
          <w:szCs w:val="28"/>
        </w:rPr>
        <w:t>việc giải quyết công việc</w:t>
      </w:r>
      <w:r w:rsidR="00A70A5E" w:rsidRPr="006D34F5">
        <w:rPr>
          <w:rFonts w:ascii="Times New Roman" w:hAnsi="Times New Roman" w:cs="Times New Roman"/>
          <w:color w:val="000000" w:themeColor="text1"/>
          <w:sz w:val="28"/>
          <w:szCs w:val="28"/>
        </w:rPr>
        <w:t xml:space="preserve"> của tổ chức và công dân.</w:t>
      </w:r>
    </w:p>
    <w:bookmarkEnd w:id="4"/>
    <w:p w14:paraId="3A370955" w14:textId="3C4B5F3C" w:rsidR="00BB42F7" w:rsidRPr="00BB42F7" w:rsidRDefault="00BB42F7" w:rsidP="00C80A67">
      <w:pPr>
        <w:spacing w:before="120"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C</w:t>
      </w:r>
      <w:r w:rsidRPr="00BB42F7">
        <w:rPr>
          <w:rFonts w:ascii="Times New Roman" w:hAnsi="Times New Roman" w:cs="Times New Roman"/>
          <w:color w:val="000000" w:themeColor="text1"/>
          <w:sz w:val="28"/>
          <w:szCs w:val="28"/>
        </w:rPr>
        <w:t xml:space="preserve">hỉ đạo, hướng dẫn Giám đốc Trung tâm </w:t>
      </w:r>
      <w:r w:rsidR="00581CED">
        <w:rPr>
          <w:rFonts w:ascii="Times New Roman" w:hAnsi="Times New Roman" w:cs="Times New Roman"/>
          <w:color w:val="000000" w:themeColor="text1"/>
          <w:sz w:val="28"/>
          <w:szCs w:val="28"/>
        </w:rPr>
        <w:t>Pháp y</w:t>
      </w:r>
      <w:r w:rsidRPr="00BB42F7">
        <w:rPr>
          <w:rFonts w:ascii="Times New Roman" w:hAnsi="Times New Roman" w:cs="Times New Roman"/>
          <w:color w:val="000000" w:themeColor="text1"/>
          <w:sz w:val="28"/>
          <w:szCs w:val="28"/>
        </w:rPr>
        <w:t xml:space="preserve"> xây dựng, ban hành Quy chế tổ chức và hoạt động của </w:t>
      </w:r>
      <w:r>
        <w:rPr>
          <w:rFonts w:ascii="Times New Roman" w:hAnsi="Times New Roman" w:cs="Times New Roman"/>
          <w:color w:val="000000" w:themeColor="text1"/>
          <w:sz w:val="28"/>
          <w:szCs w:val="28"/>
        </w:rPr>
        <w:t>Trung tâm</w:t>
      </w:r>
      <w:r w:rsidRPr="00BB42F7">
        <w:rPr>
          <w:rFonts w:ascii="Times New Roman" w:hAnsi="Times New Roman" w:cs="Times New Roman"/>
          <w:color w:val="000000" w:themeColor="text1"/>
          <w:sz w:val="28"/>
          <w:szCs w:val="28"/>
        </w:rPr>
        <w:t xml:space="preserve"> theo quy định.</w:t>
      </w:r>
    </w:p>
    <w:p w14:paraId="37CB9AB1" w14:textId="2A5DC4F3" w:rsidR="00EC2D26" w:rsidRDefault="004E7D6B" w:rsidP="00EC2D26">
      <w:pPr>
        <w:spacing w:before="120" w:after="120" w:line="240" w:lineRule="auto"/>
        <w:ind w:firstLine="720"/>
        <w:jc w:val="both"/>
        <w:rPr>
          <w:rFonts w:ascii="Times New Roman" w:hAnsi="Times New Roman" w:cs="Times New Roman"/>
          <w:color w:val="000000" w:themeColor="text1"/>
          <w:sz w:val="28"/>
          <w:szCs w:val="28"/>
        </w:rPr>
      </w:pPr>
      <w:r w:rsidRPr="00357DC9">
        <w:rPr>
          <w:rFonts w:ascii="Times New Roman" w:hAnsi="Times New Roman" w:cs="Times New Roman"/>
          <w:color w:val="000000" w:themeColor="text1"/>
          <w:sz w:val="28"/>
          <w:szCs w:val="28"/>
        </w:rPr>
        <w:t>2.</w:t>
      </w:r>
      <w:r w:rsidRPr="00357DC9">
        <w:rPr>
          <w:rFonts w:ascii="Times New Roman" w:hAnsi="Times New Roman" w:cs="Times New Roman"/>
          <w:i/>
          <w:iCs/>
          <w:color w:val="000000" w:themeColor="text1"/>
          <w:sz w:val="28"/>
          <w:szCs w:val="28"/>
        </w:rPr>
        <w:t xml:space="preserve"> </w:t>
      </w:r>
      <w:r w:rsidR="00357DC9" w:rsidRPr="00357DC9">
        <w:rPr>
          <w:rStyle w:val="fontstyle01"/>
          <w:i w:val="0"/>
          <w:iCs w:val="0"/>
        </w:rPr>
        <w:t>Trong quá trình triển khai thực hiện, nếu phát sinh khó khăn, vướng mắc, Giám đốc Sở Y tế kịp thời báo cáo Ủy ban nhân dân thành phố để xem xét, điều chỉnh phù hợp</w:t>
      </w:r>
      <w:r>
        <w:rPr>
          <w:rFonts w:ascii="Times New Roman" w:hAnsi="Times New Roman" w:cs="Times New Roman"/>
          <w:color w:val="000000" w:themeColor="text1"/>
          <w:sz w:val="28"/>
          <w:szCs w:val="28"/>
        </w:rPr>
        <w:t>./</w:t>
      </w:r>
      <w:r w:rsidR="0063026E">
        <w:rPr>
          <w:rFonts w:ascii="Times New Roman" w:hAnsi="Times New Roman" w:cs="Times New Roman"/>
          <w:color w:val="000000" w:themeColor="text1"/>
          <w:sz w:val="28"/>
          <w:szCs w:val="28"/>
        </w:rPr>
        <w:t>.</w:t>
      </w:r>
    </w:p>
    <w:sectPr w:rsidR="00EC2D26" w:rsidSect="00C80A67">
      <w:headerReference w:type="default" r:id="rId9"/>
      <w:pgSz w:w="11907" w:h="16840"/>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9874" w14:textId="77777777" w:rsidR="00F43F5C" w:rsidRDefault="00F43F5C">
      <w:pPr>
        <w:spacing w:line="240" w:lineRule="auto"/>
      </w:pPr>
      <w:r>
        <w:separator/>
      </w:r>
    </w:p>
  </w:endnote>
  <w:endnote w:type="continuationSeparator" w:id="0">
    <w:p w14:paraId="188DE606" w14:textId="77777777" w:rsidR="00F43F5C" w:rsidRDefault="00F43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A185" w14:textId="77777777" w:rsidR="00F43F5C" w:rsidRDefault="00F43F5C">
      <w:pPr>
        <w:spacing w:after="0"/>
      </w:pPr>
      <w:r>
        <w:separator/>
      </w:r>
    </w:p>
  </w:footnote>
  <w:footnote w:type="continuationSeparator" w:id="0">
    <w:p w14:paraId="03A67CD0" w14:textId="77777777" w:rsidR="00F43F5C" w:rsidRDefault="00F43F5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649974"/>
    </w:sdtPr>
    <w:sdtEndPr>
      <w:rPr>
        <w:rFonts w:ascii="Times New Roman" w:hAnsi="Times New Roman" w:cs="Times New Roman"/>
        <w:sz w:val="28"/>
        <w:szCs w:val="28"/>
      </w:rPr>
    </w:sdtEndPr>
    <w:sdtContent>
      <w:p w14:paraId="0E06B887" w14:textId="01D4392D" w:rsidR="00176E3E" w:rsidRDefault="004E7D6B">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644DF8">
          <w:rPr>
            <w:rFonts w:ascii="Times New Roman" w:hAnsi="Times New Roman" w:cs="Times New Roman"/>
            <w:noProof/>
            <w:sz w:val="28"/>
            <w:szCs w:val="28"/>
          </w:rPr>
          <w:t>3</w:t>
        </w:r>
        <w:r>
          <w:rPr>
            <w:rFonts w:ascii="Times New Roman" w:hAnsi="Times New Roman" w:cs="Times New Roman"/>
            <w:sz w:val="28"/>
            <w:szCs w:val="28"/>
          </w:rPr>
          <w:fldChar w:fldCharType="end"/>
        </w:r>
      </w:p>
    </w:sdtContent>
  </w:sdt>
  <w:p w14:paraId="32E1D01C" w14:textId="77777777" w:rsidR="00176E3E" w:rsidRDefault="00176E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61B1"/>
    <w:multiLevelType w:val="singleLevel"/>
    <w:tmpl w:val="10A761B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BF"/>
    <w:rsid w:val="00004EAC"/>
    <w:rsid w:val="00023B8E"/>
    <w:rsid w:val="00032877"/>
    <w:rsid w:val="00044D53"/>
    <w:rsid w:val="000513D6"/>
    <w:rsid w:val="000569DF"/>
    <w:rsid w:val="000623C7"/>
    <w:rsid w:val="000654EA"/>
    <w:rsid w:val="00073396"/>
    <w:rsid w:val="00081B53"/>
    <w:rsid w:val="000963F1"/>
    <w:rsid w:val="000A530B"/>
    <w:rsid w:val="000C394A"/>
    <w:rsid w:val="000D514F"/>
    <w:rsid w:val="0010204C"/>
    <w:rsid w:val="00107B52"/>
    <w:rsid w:val="00110AFB"/>
    <w:rsid w:val="001220F8"/>
    <w:rsid w:val="00123693"/>
    <w:rsid w:val="00125E25"/>
    <w:rsid w:val="00127F01"/>
    <w:rsid w:val="00142A36"/>
    <w:rsid w:val="001460B3"/>
    <w:rsid w:val="00153A10"/>
    <w:rsid w:val="00155916"/>
    <w:rsid w:val="0017607F"/>
    <w:rsid w:val="00176E3E"/>
    <w:rsid w:val="00181FC2"/>
    <w:rsid w:val="00185BF2"/>
    <w:rsid w:val="00194B67"/>
    <w:rsid w:val="001B780D"/>
    <w:rsid w:val="001C3184"/>
    <w:rsid w:val="001F06AA"/>
    <w:rsid w:val="002370B5"/>
    <w:rsid w:val="00266353"/>
    <w:rsid w:val="00271DCC"/>
    <w:rsid w:val="00295FD2"/>
    <w:rsid w:val="00297AD2"/>
    <w:rsid w:val="002A5E80"/>
    <w:rsid w:val="002B27DD"/>
    <w:rsid w:val="002B31AF"/>
    <w:rsid w:val="002C307E"/>
    <w:rsid w:val="002C397E"/>
    <w:rsid w:val="002C422B"/>
    <w:rsid w:val="002D2B10"/>
    <w:rsid w:val="002F3DFC"/>
    <w:rsid w:val="00306455"/>
    <w:rsid w:val="0031080F"/>
    <w:rsid w:val="00310AEA"/>
    <w:rsid w:val="00315421"/>
    <w:rsid w:val="003316D4"/>
    <w:rsid w:val="00332728"/>
    <w:rsid w:val="003414B4"/>
    <w:rsid w:val="0034795E"/>
    <w:rsid w:val="00351673"/>
    <w:rsid w:val="00355C41"/>
    <w:rsid w:val="00357DC9"/>
    <w:rsid w:val="00360E2E"/>
    <w:rsid w:val="00363F94"/>
    <w:rsid w:val="00380A75"/>
    <w:rsid w:val="00383744"/>
    <w:rsid w:val="003E0255"/>
    <w:rsid w:val="003E3877"/>
    <w:rsid w:val="003F5063"/>
    <w:rsid w:val="004170FB"/>
    <w:rsid w:val="00444902"/>
    <w:rsid w:val="00445A51"/>
    <w:rsid w:val="004506CA"/>
    <w:rsid w:val="00450C55"/>
    <w:rsid w:val="00451B74"/>
    <w:rsid w:val="0045386A"/>
    <w:rsid w:val="00454834"/>
    <w:rsid w:val="004644F3"/>
    <w:rsid w:val="00470FA6"/>
    <w:rsid w:val="004809DE"/>
    <w:rsid w:val="00497E75"/>
    <w:rsid w:val="004A03E1"/>
    <w:rsid w:val="004B16AB"/>
    <w:rsid w:val="004E1D8C"/>
    <w:rsid w:val="004E7D6B"/>
    <w:rsid w:val="004F3A6F"/>
    <w:rsid w:val="005001B4"/>
    <w:rsid w:val="00525557"/>
    <w:rsid w:val="005374CB"/>
    <w:rsid w:val="00547718"/>
    <w:rsid w:val="00556D58"/>
    <w:rsid w:val="0056069A"/>
    <w:rsid w:val="005611A0"/>
    <w:rsid w:val="00581CED"/>
    <w:rsid w:val="00587C0E"/>
    <w:rsid w:val="00590A27"/>
    <w:rsid w:val="0059644F"/>
    <w:rsid w:val="005A0602"/>
    <w:rsid w:val="005A5687"/>
    <w:rsid w:val="005B16FF"/>
    <w:rsid w:val="005B403D"/>
    <w:rsid w:val="005C49B3"/>
    <w:rsid w:val="005E66F5"/>
    <w:rsid w:val="005F5662"/>
    <w:rsid w:val="005F60F4"/>
    <w:rsid w:val="00603DF6"/>
    <w:rsid w:val="00604AC4"/>
    <w:rsid w:val="006058D1"/>
    <w:rsid w:val="00615D82"/>
    <w:rsid w:val="00621307"/>
    <w:rsid w:val="00626D5F"/>
    <w:rsid w:val="0063026E"/>
    <w:rsid w:val="0063432D"/>
    <w:rsid w:val="0063769B"/>
    <w:rsid w:val="00644DF8"/>
    <w:rsid w:val="00645DF5"/>
    <w:rsid w:val="00650D0E"/>
    <w:rsid w:val="006740E6"/>
    <w:rsid w:val="00680551"/>
    <w:rsid w:val="006A0354"/>
    <w:rsid w:val="006A7F02"/>
    <w:rsid w:val="006B05B8"/>
    <w:rsid w:val="006B11DE"/>
    <w:rsid w:val="006B42C7"/>
    <w:rsid w:val="006B7FB8"/>
    <w:rsid w:val="006E46D1"/>
    <w:rsid w:val="006E52F7"/>
    <w:rsid w:val="00700E1E"/>
    <w:rsid w:val="00710425"/>
    <w:rsid w:val="00717DD5"/>
    <w:rsid w:val="00731BEF"/>
    <w:rsid w:val="0074634C"/>
    <w:rsid w:val="00756400"/>
    <w:rsid w:val="00763148"/>
    <w:rsid w:val="007634A7"/>
    <w:rsid w:val="00783E7E"/>
    <w:rsid w:val="00787574"/>
    <w:rsid w:val="0079115A"/>
    <w:rsid w:val="007A76F8"/>
    <w:rsid w:val="007B0D5E"/>
    <w:rsid w:val="007B6663"/>
    <w:rsid w:val="007D1A9A"/>
    <w:rsid w:val="007D3985"/>
    <w:rsid w:val="007D3C84"/>
    <w:rsid w:val="007E4D3F"/>
    <w:rsid w:val="008151AF"/>
    <w:rsid w:val="0082497F"/>
    <w:rsid w:val="00842CDE"/>
    <w:rsid w:val="00844DF1"/>
    <w:rsid w:val="00864C11"/>
    <w:rsid w:val="00880B2E"/>
    <w:rsid w:val="00882A15"/>
    <w:rsid w:val="00886BE1"/>
    <w:rsid w:val="00891E98"/>
    <w:rsid w:val="008978D4"/>
    <w:rsid w:val="008A085A"/>
    <w:rsid w:val="008D3990"/>
    <w:rsid w:val="008D4474"/>
    <w:rsid w:val="008D697F"/>
    <w:rsid w:val="008E269D"/>
    <w:rsid w:val="009007E9"/>
    <w:rsid w:val="009128F9"/>
    <w:rsid w:val="0091378F"/>
    <w:rsid w:val="00916EE3"/>
    <w:rsid w:val="00923CF7"/>
    <w:rsid w:val="009349B6"/>
    <w:rsid w:val="00940C56"/>
    <w:rsid w:val="00940D06"/>
    <w:rsid w:val="00951996"/>
    <w:rsid w:val="00966250"/>
    <w:rsid w:val="00977EBF"/>
    <w:rsid w:val="009859F5"/>
    <w:rsid w:val="0098622A"/>
    <w:rsid w:val="009906A1"/>
    <w:rsid w:val="00992FEC"/>
    <w:rsid w:val="00994CE2"/>
    <w:rsid w:val="009A519C"/>
    <w:rsid w:val="009B1A59"/>
    <w:rsid w:val="009B36AA"/>
    <w:rsid w:val="009B4149"/>
    <w:rsid w:val="009B59B2"/>
    <w:rsid w:val="009B6812"/>
    <w:rsid w:val="009D6910"/>
    <w:rsid w:val="009E0961"/>
    <w:rsid w:val="009E13A7"/>
    <w:rsid w:val="00A02AD9"/>
    <w:rsid w:val="00A03855"/>
    <w:rsid w:val="00A05C6D"/>
    <w:rsid w:val="00A069E8"/>
    <w:rsid w:val="00A33DB9"/>
    <w:rsid w:val="00A369DE"/>
    <w:rsid w:val="00A42C0C"/>
    <w:rsid w:val="00A4550B"/>
    <w:rsid w:val="00A46A73"/>
    <w:rsid w:val="00A5565A"/>
    <w:rsid w:val="00A55C3B"/>
    <w:rsid w:val="00A63E42"/>
    <w:rsid w:val="00A70A5E"/>
    <w:rsid w:val="00A7761D"/>
    <w:rsid w:val="00A77A57"/>
    <w:rsid w:val="00A87E10"/>
    <w:rsid w:val="00AB0D4F"/>
    <w:rsid w:val="00AD677B"/>
    <w:rsid w:val="00AE0B48"/>
    <w:rsid w:val="00AE6BE1"/>
    <w:rsid w:val="00B04620"/>
    <w:rsid w:val="00B26535"/>
    <w:rsid w:val="00B30C40"/>
    <w:rsid w:val="00B52F5B"/>
    <w:rsid w:val="00B535D3"/>
    <w:rsid w:val="00B61E87"/>
    <w:rsid w:val="00B625D0"/>
    <w:rsid w:val="00B6336A"/>
    <w:rsid w:val="00B81C0F"/>
    <w:rsid w:val="00B8209B"/>
    <w:rsid w:val="00B91171"/>
    <w:rsid w:val="00B968AA"/>
    <w:rsid w:val="00BB42F7"/>
    <w:rsid w:val="00BC254B"/>
    <w:rsid w:val="00BD0BD4"/>
    <w:rsid w:val="00BD7BB5"/>
    <w:rsid w:val="00BE1DDE"/>
    <w:rsid w:val="00BF39EE"/>
    <w:rsid w:val="00C055A4"/>
    <w:rsid w:val="00C17CE1"/>
    <w:rsid w:val="00C238EE"/>
    <w:rsid w:val="00C23D99"/>
    <w:rsid w:val="00C30DD4"/>
    <w:rsid w:val="00C3367C"/>
    <w:rsid w:val="00C35587"/>
    <w:rsid w:val="00C625F0"/>
    <w:rsid w:val="00C63842"/>
    <w:rsid w:val="00C65710"/>
    <w:rsid w:val="00C80A67"/>
    <w:rsid w:val="00C961ED"/>
    <w:rsid w:val="00CA151E"/>
    <w:rsid w:val="00CA6AF8"/>
    <w:rsid w:val="00CA7D2D"/>
    <w:rsid w:val="00CB1259"/>
    <w:rsid w:val="00CB7D23"/>
    <w:rsid w:val="00CD3AD7"/>
    <w:rsid w:val="00CF6203"/>
    <w:rsid w:val="00CF7BE0"/>
    <w:rsid w:val="00D06868"/>
    <w:rsid w:val="00D0720A"/>
    <w:rsid w:val="00D1083E"/>
    <w:rsid w:val="00D12D84"/>
    <w:rsid w:val="00D3522C"/>
    <w:rsid w:val="00D42E76"/>
    <w:rsid w:val="00D51331"/>
    <w:rsid w:val="00D525A5"/>
    <w:rsid w:val="00D56D09"/>
    <w:rsid w:val="00D62742"/>
    <w:rsid w:val="00D67BF2"/>
    <w:rsid w:val="00D775E2"/>
    <w:rsid w:val="00D84A02"/>
    <w:rsid w:val="00D84CEE"/>
    <w:rsid w:val="00DB0C64"/>
    <w:rsid w:val="00DB7908"/>
    <w:rsid w:val="00DE138A"/>
    <w:rsid w:val="00DE5036"/>
    <w:rsid w:val="00DF31A3"/>
    <w:rsid w:val="00DF4443"/>
    <w:rsid w:val="00DF77C9"/>
    <w:rsid w:val="00E05F8A"/>
    <w:rsid w:val="00E128EC"/>
    <w:rsid w:val="00E12A6D"/>
    <w:rsid w:val="00E17201"/>
    <w:rsid w:val="00E2605C"/>
    <w:rsid w:val="00E2721B"/>
    <w:rsid w:val="00E37615"/>
    <w:rsid w:val="00E80D55"/>
    <w:rsid w:val="00E816AF"/>
    <w:rsid w:val="00E87F7F"/>
    <w:rsid w:val="00E90345"/>
    <w:rsid w:val="00E91DC1"/>
    <w:rsid w:val="00E94F69"/>
    <w:rsid w:val="00EB4A20"/>
    <w:rsid w:val="00EC2D26"/>
    <w:rsid w:val="00ED3DE3"/>
    <w:rsid w:val="00ED778D"/>
    <w:rsid w:val="00EF57B6"/>
    <w:rsid w:val="00F00E22"/>
    <w:rsid w:val="00F0338F"/>
    <w:rsid w:val="00F10BFE"/>
    <w:rsid w:val="00F26C5F"/>
    <w:rsid w:val="00F43F5C"/>
    <w:rsid w:val="00F725DD"/>
    <w:rsid w:val="00F75ACA"/>
    <w:rsid w:val="00F76845"/>
    <w:rsid w:val="00F76F92"/>
    <w:rsid w:val="00F7704E"/>
    <w:rsid w:val="00F80192"/>
    <w:rsid w:val="00F96520"/>
    <w:rsid w:val="00FA4EDB"/>
    <w:rsid w:val="00FC5E23"/>
    <w:rsid w:val="00FF1921"/>
    <w:rsid w:val="00FF6F1C"/>
    <w:rsid w:val="04BB1E20"/>
    <w:rsid w:val="0EB3048E"/>
    <w:rsid w:val="2E85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129383"/>
  <w15:docId w15:val="{29A96405-B3AE-43D4-96B3-4F021E4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6">
    <w:name w:val="heading 6"/>
    <w:basedOn w:val="Normal"/>
    <w:next w:val="Normal"/>
    <w:link w:val="Heading6Char"/>
    <w:unhideWhenUsed/>
    <w:qFormat/>
    <w:pPr>
      <w:keepNext/>
      <w:tabs>
        <w:tab w:val="left" w:pos="1152"/>
      </w:tabs>
      <w:spacing w:after="0" w:line="240" w:lineRule="auto"/>
      <w:ind w:left="1152" w:hanging="432"/>
      <w:jc w:val="center"/>
      <w:outlineLvl w:val="5"/>
    </w:pPr>
    <w:rPr>
      <w:rFonts w:ascii="Times New Roman" w:eastAsia="Times New Roman" w:hAnsi="Times New Roman" w:cs="Times New Roman"/>
      <w:b/>
      <w:bCs/>
      <w:sz w:val="28"/>
      <w:szCs w:val="24"/>
    </w:rPr>
  </w:style>
  <w:style w:type="paragraph" w:styleId="Heading8">
    <w:name w:val="heading 8"/>
    <w:basedOn w:val="Normal"/>
    <w:next w:val="Normal"/>
    <w:link w:val="Heading8Char"/>
    <w:unhideWhenUsed/>
    <w:qFormat/>
    <w:pPr>
      <w:keepNext/>
      <w:tabs>
        <w:tab w:val="left" w:pos="1440"/>
      </w:tabs>
      <w:spacing w:after="0" w:line="240" w:lineRule="auto"/>
      <w:ind w:left="1440" w:hanging="432"/>
      <w:jc w:val="center"/>
      <w:outlineLvl w:val="7"/>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after="0" w:line="172" w:lineRule="atLeast"/>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qFormat/>
    <w:rPr>
      <w:rFonts w:ascii="Times New Roman" w:eastAsia="Times New Roman" w:hAnsi="Times New Roman" w:cs="Times New Roman"/>
      <w:b/>
      <w:bCs/>
      <w:sz w:val="28"/>
      <w:szCs w:val="24"/>
    </w:rPr>
  </w:style>
  <w:style w:type="character" w:customStyle="1" w:styleId="Heading8Char">
    <w:name w:val="Heading 8 Char"/>
    <w:basedOn w:val="DefaultParagraphFont"/>
    <w:link w:val="Heading8"/>
    <w:qFormat/>
    <w:rPr>
      <w:rFonts w:ascii="Times New Roman" w:eastAsia="Times New Roman" w:hAnsi="Times New Roman" w:cs="Times New Roman"/>
      <w:b/>
      <w:bCs/>
      <w:sz w:val="26"/>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Revision">
    <w:name w:val="Revision"/>
    <w:hidden/>
    <w:uiPriority w:val="99"/>
    <w:unhideWhenUsed/>
    <w:rsid w:val="0078757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9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FEC"/>
    <w:rPr>
      <w:rFonts w:ascii="Tahoma" w:eastAsiaTheme="minorHAnsi" w:hAnsi="Tahoma" w:cs="Tahoma"/>
      <w:sz w:val="16"/>
      <w:szCs w:val="16"/>
    </w:rPr>
  </w:style>
  <w:style w:type="character" w:customStyle="1" w:styleId="fontstyle01">
    <w:name w:val="fontstyle01"/>
    <w:basedOn w:val="DefaultParagraphFont"/>
    <w:rsid w:val="00357DC9"/>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5D822-69D7-4B9D-AB6E-5F52BE08E9EB}">
  <ds:schemaRefs>
    <ds:schemaRef ds:uri="http://schemas.openxmlformats.org/officeDocument/2006/bibliography"/>
  </ds:schemaRefs>
</ds:datastoreItem>
</file>

<file path=customXml/itemProps3.xml><?xml version="1.0" encoding="utf-8"?>
<ds:datastoreItem xmlns:ds="http://schemas.openxmlformats.org/officeDocument/2006/customXml" ds:itemID="{8CF58161-3A2B-468B-95C4-A6BB200DBF3E}"/>
</file>

<file path=customXml/itemProps4.xml><?xml version="1.0" encoding="utf-8"?>
<ds:datastoreItem xmlns:ds="http://schemas.openxmlformats.org/officeDocument/2006/customXml" ds:itemID="{A8D912FD-B403-4F87-B3E4-8E2A9BC9ECFB}"/>
</file>

<file path=customXml/itemProps5.xml><?xml version="1.0" encoding="utf-8"?>
<ds:datastoreItem xmlns:ds="http://schemas.openxmlformats.org/officeDocument/2006/customXml" ds:itemID="{BA7B723E-D859-4D7B-A757-8CA7E709CEBC}"/>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4</cp:revision>
  <cp:lastPrinted>2025-09-15T09:18:00Z</cp:lastPrinted>
  <dcterms:created xsi:type="dcterms:W3CDTF">2025-10-03T04:03:00Z</dcterms:created>
  <dcterms:modified xsi:type="dcterms:W3CDTF">2025-12-03T02:08:00Z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325E8F468AA942DCBCE92990B873BA07_12</vt:lpwstr>
  </property>
</Properties>
</file>